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833A3" w14:textId="77777777" w:rsidR="001866FD" w:rsidRDefault="001E4C9A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Angelus di Papa Francesco</w:t>
      </w:r>
    </w:p>
    <w:p w14:paraId="5F81E7FA" w14:textId="77777777" w:rsidR="001866FD" w:rsidRDefault="001E4C9A" w:rsidP="001866FD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26 dicembre 2016</w:t>
      </w:r>
    </w:p>
    <w:p w14:paraId="15AD5417" w14:textId="77777777" w:rsidR="001866FD" w:rsidRDefault="001866FD" w:rsidP="001866FD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357FA9E8" w14:textId="77777777" w:rsidR="001E4C9A" w:rsidRDefault="001E4C9A" w:rsidP="00186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4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Anche oggi la Chiesa, per rendere testimonianza alla luce e alla verità, sperimenta in diversi luoghi dure persecuzioni, fino alla suprema prova del martirio. </w:t>
      </w:r>
      <w:proofErr w:type="gramStart"/>
      <w:r w:rsidRPr="001E4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Quanti nostri</w:t>
      </w:r>
      <w:proofErr w:type="gramEnd"/>
      <w:r w:rsidRPr="001E4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fratelli e sorelle nella fede subiscono soprusi, violenze e sono odiati a causa di Gesù! Io vi dico una cosa, i martiri di oggi sono in numero maggiore rispetto a quelli dei primi secoli. Quando noi leggiamo la storia dei primi secoli, qui, a Roma, leggiamo tanta crudeltà con i cristiani; io vi dico: la stessa crudeltà c’è oggi, e in numero maggiore, con i cristiani. Oggi vogliamo pensare a loro che soffrono persecuzione, ed essere vicini a loro con il nostro affetto, la nostra preghiera e anche il nostro pianto. </w:t>
      </w:r>
    </w:p>
    <w:p w14:paraId="7DA601EB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64A49000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1835451E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1E4C9A">
        <w:rPr>
          <w:rFonts w:ascii="AR BLANCA" w:hAnsi="AR BLANCA"/>
        </w:rPr>
        <w:t xml:space="preserve">pregando per le famiglie cristiane e i cristiani </w:t>
      </w:r>
      <w:proofErr w:type="gramStart"/>
      <w:r w:rsidR="001E4C9A">
        <w:rPr>
          <w:rFonts w:ascii="AR BLANCA" w:hAnsi="AR BLANCA"/>
        </w:rPr>
        <w:t>perseguitati</w:t>
      </w:r>
      <w:proofErr w:type="gramEnd"/>
    </w:p>
    <w:p w14:paraId="4EA93FB4" w14:textId="77777777" w:rsidR="001866FD" w:rsidRDefault="00FC7FF4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Novembre</w:t>
      </w:r>
      <w:r w:rsidR="001866FD">
        <w:rPr>
          <w:rFonts w:ascii="Baskerville Old Face" w:hAnsi="Baskerville Old Face"/>
          <w:i/>
        </w:rPr>
        <w:t xml:space="preserve"> 201</w:t>
      </w:r>
      <w:r w:rsidR="001E4C9A">
        <w:rPr>
          <w:rFonts w:ascii="Baskerville Old Face" w:hAnsi="Baskerville Old Face"/>
          <w:i/>
        </w:rPr>
        <w:t>7</w:t>
      </w:r>
    </w:p>
    <w:p w14:paraId="4DFDB1E2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6D8CDA96" wp14:editId="4FAA952B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9E0E9C" w14:textId="77777777" w:rsidR="001E4C9A" w:rsidRDefault="001866FD" w:rsidP="001866FD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proofErr w:type="gramStart"/>
      <w:r w:rsidR="001E4C9A" w:rsidRPr="001E4C9A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  <w:vertAlign w:val="superscript"/>
        </w:rPr>
        <w:t>51</w:t>
      </w:r>
      <w:r w:rsidR="001E4C9A" w:rsidRPr="001E4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Scese</w:t>
      </w:r>
      <w:proofErr w:type="gramEnd"/>
      <w:r w:rsidR="001E4C9A" w:rsidRPr="001E4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dunque con loro e venne a </w:t>
      </w:r>
      <w:proofErr w:type="spellStart"/>
      <w:r w:rsidR="001E4C9A" w:rsidRPr="001E4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Nàzaret</w:t>
      </w:r>
      <w:proofErr w:type="spellEnd"/>
      <w:r w:rsidR="001E4C9A" w:rsidRPr="001E4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stava loro sottomesso. Sua madre custodiva tutte queste cose nel suo cuore.</w:t>
      </w:r>
      <w:r w:rsidR="001E4C9A" w:rsidRPr="001E4C9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="001E4C9A" w:rsidRPr="001E4C9A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  <w:vertAlign w:val="superscript"/>
        </w:rPr>
        <w:t>52</w:t>
      </w:r>
      <w:r w:rsidR="001E4C9A" w:rsidRPr="001E4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proofErr w:type="gramEnd"/>
      <w:r w:rsidR="001E4C9A" w:rsidRPr="001E4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Gesù cresceva in sapienza, età e grazia davanti a Dio e agli uomini.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                    </w:t>
      </w:r>
    </w:p>
    <w:p w14:paraId="02A3328B" w14:textId="77777777" w:rsidR="001866FD" w:rsidRDefault="001866FD" w:rsidP="001866FD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1E4C9A">
        <w:rPr>
          <w:rFonts w:ascii="Times New Roman" w:hAnsi="Times New Roman" w:cs="Times New Roman"/>
          <w:color w:val="222222"/>
          <w:shd w:val="clear" w:color="auto" w:fill="FFFFFF"/>
        </w:rPr>
        <w:t>Lc 2, 51-52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49D6B6FE" w14:textId="77777777" w:rsidR="001866FD" w:rsidRDefault="001866FD" w:rsidP="001866FD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D370677" w14:textId="77777777" w:rsidR="001866FD" w:rsidRDefault="001866FD" w:rsidP="001866FD">
      <w:pPr>
        <w:rPr>
          <w:rFonts w:ascii="Times New Roman" w:hAnsi="Times New Roman" w:cs="Times New Roman"/>
        </w:rPr>
      </w:pPr>
    </w:p>
    <w:p w14:paraId="52FFEC0E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Eleviamo la nostra preghiera e con fede diciamo:</w:t>
      </w:r>
    </w:p>
    <w:p w14:paraId="3F0FB359" w14:textId="77777777" w:rsidR="001866FD" w:rsidRDefault="001866FD" w:rsidP="001866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C7FF4">
        <w:rPr>
          <w:rFonts w:ascii="Times New Roman" w:hAnsi="Times New Roman" w:cs="Times New Roman"/>
          <w:b/>
        </w:rPr>
        <w:t>Ascoltaci Signore</w:t>
      </w:r>
      <w:r w:rsidR="001E4C9A">
        <w:rPr>
          <w:rFonts w:ascii="Times New Roman" w:hAnsi="Times New Roman" w:cs="Times New Roman"/>
          <w:b/>
        </w:rPr>
        <w:t xml:space="preserve"> per amore del tuo nome</w:t>
      </w:r>
      <w:r>
        <w:rPr>
          <w:rFonts w:ascii="Times New Roman" w:hAnsi="Times New Roman" w:cs="Times New Roman"/>
          <w:b/>
        </w:rPr>
        <w:t>!</w:t>
      </w:r>
    </w:p>
    <w:p w14:paraId="58602423" w14:textId="77777777" w:rsidR="001E4C9A" w:rsidRPr="001E4C9A" w:rsidRDefault="001E4C9A" w:rsidP="001866FD">
      <w:pPr>
        <w:rPr>
          <w:rFonts w:ascii="Times New Roman" w:hAnsi="Times New Roman" w:cs="Times New Roman"/>
          <w:b/>
        </w:rPr>
      </w:pPr>
    </w:p>
    <w:p w14:paraId="7B574580" w14:textId="77777777" w:rsidR="001866FD" w:rsidRDefault="00FC7FF4" w:rsidP="001866FD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4C9A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 tutte le famiglie cristiane, affinché sull’esempio della Santa Famiglia di Nazareth</w:t>
      </w:r>
      <w:proofErr w:type="gramStart"/>
      <w:r w:rsidRPr="001E4C9A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proofErr w:type="gramEnd"/>
      <w:r w:rsidRPr="001E4C9A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siano testimoni dell’unico Cristo che salva</w:t>
      </w:r>
      <w:r w:rsidR="001866FD" w:rsidRPr="001E4C9A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. Preghiamo.</w:t>
      </w:r>
    </w:p>
    <w:p w14:paraId="5E124A31" w14:textId="77777777" w:rsidR="001E4C9A" w:rsidRPr="001E4C9A" w:rsidRDefault="001E4C9A" w:rsidP="001E4C9A">
      <w:pPr>
        <w:pStyle w:val="Paragrafoelenco"/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EB51C07" w14:textId="77777777" w:rsidR="001866FD" w:rsidRPr="001E4C9A" w:rsidRDefault="00FC7FF4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4C9A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 i cristiani perseguitati. Illuminati dalla testimonianza dei santi martiri, offrano la loro vita per l’unità della Chiesa. </w:t>
      </w:r>
      <w:r w:rsidR="001866FD" w:rsidRPr="001E4C9A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Preghiamo.</w:t>
      </w:r>
    </w:p>
    <w:p w14:paraId="05013DC5" w14:textId="77777777" w:rsidR="001866FD" w:rsidRPr="001E4C9A" w:rsidRDefault="001866FD" w:rsidP="001866FD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BAB608C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18A39442" w14:textId="77777777" w:rsidR="001866FD" w:rsidRPr="00FC7FF4" w:rsidRDefault="001866FD" w:rsidP="00FC7FF4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567B60B2" w14:textId="77777777" w:rsidR="001866FD" w:rsidRDefault="001866FD" w:rsidP="001866FD">
      <w:pPr>
        <w:jc w:val="center"/>
        <w:rPr>
          <w:rStyle w:val="Enfasigrassetto"/>
          <w:color w:val="000000"/>
          <w:sz w:val="23"/>
          <w:szCs w:val="23"/>
        </w:rPr>
      </w:pPr>
    </w:p>
    <w:p w14:paraId="563979C2" w14:textId="77777777" w:rsidR="001866FD" w:rsidRDefault="001866FD" w:rsidP="00DE47C6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bookmarkStart w:id="0" w:name="_GoBack"/>
      <w:bookmarkEnd w:id="0"/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7600F34C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1D829310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35508862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866FD"/>
    <w:rsid w:val="001E4C9A"/>
    <w:rsid w:val="00491497"/>
    <w:rsid w:val="00543599"/>
    <w:rsid w:val="00AB37FE"/>
    <w:rsid w:val="00C54FD2"/>
    <w:rsid w:val="00DE47C6"/>
    <w:rsid w:val="00F336D2"/>
    <w:rsid w:val="00F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C88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2008</Characters>
  <Application>Microsoft Macintosh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4</cp:revision>
  <cp:lastPrinted>2017-05-29T07:15:00Z</cp:lastPrinted>
  <dcterms:created xsi:type="dcterms:W3CDTF">2017-05-14T14:09:00Z</dcterms:created>
  <dcterms:modified xsi:type="dcterms:W3CDTF">2017-05-29T07:15:00Z</dcterms:modified>
</cp:coreProperties>
</file>