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07E87BF" w14:textId="77777777" w:rsidR="00051A5A" w:rsidRDefault="00885AB0" w:rsidP="00885AB0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</w:pPr>
      <w:r w:rsidRPr="00885AB0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Dichiarazione </w:t>
      </w:r>
      <w:r w:rsidR="00051A5A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congiunta</w:t>
      </w:r>
      <w:r w:rsidRPr="00885AB0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tra </w:t>
      </w:r>
      <w:r w:rsidR="00051A5A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papa Franc</w:t>
      </w:r>
      <w:r w:rsidRPr="00885AB0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e</w:t>
      </w:r>
      <w:r w:rsidR="00051A5A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sco e </w:t>
      </w:r>
      <w:proofErr w:type="spellStart"/>
      <w:r w:rsidR="00051A5A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Tawaderos</w:t>
      </w:r>
      <w:proofErr w:type="spellEnd"/>
      <w:r w:rsidR="00051A5A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II </w:t>
      </w:r>
      <w:proofErr w:type="gramStart"/>
      <w:r w:rsidR="00051A5A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papa</w:t>
      </w:r>
      <w:proofErr w:type="gramEnd"/>
      <w:r w:rsidR="00051A5A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di Alessandria</w:t>
      </w:r>
      <w:r w:rsidRPr="00885AB0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</w:t>
      </w:r>
    </w:p>
    <w:p w14:paraId="612A66C7" w14:textId="77777777" w:rsidR="00885AB0" w:rsidRPr="00885AB0" w:rsidRDefault="00051A5A" w:rsidP="00885AB0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18"/>
          <w:szCs w:val="18"/>
          <w:vertAlign w:val="subscript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Il Cairo,</w:t>
      </w:r>
      <w:r w:rsidR="00885AB0" w:rsidRPr="00885AB0"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28 aprile 2017</w:t>
      </w:r>
    </w:p>
    <w:p w14:paraId="32B5C991" w14:textId="77777777" w:rsidR="00051A5A" w:rsidRDefault="00051A5A" w:rsidP="008D693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1A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Quando i Cristiani pregano insieme, giungono a comprendere che ciò che li unisce è molto più grande di ciò che li divide. Il nostro desiderio ardente di unità trova ispirazione dalla preghiera di Cristo “perché tutti siano una sola cosa” (</w:t>
      </w:r>
      <w:proofErr w:type="spellStart"/>
      <w:r w:rsidRPr="00051A5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Gv</w:t>
      </w:r>
      <w:proofErr w:type="spellEnd"/>
      <w:r w:rsidRPr="00051A5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51A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17,21). Perciò </w:t>
      </w:r>
      <w:proofErr w:type="gramStart"/>
      <w:r w:rsidRPr="00051A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approfondiamo</w:t>
      </w:r>
      <w:proofErr w:type="gramEnd"/>
      <w:r w:rsidRPr="00051A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le nostre radici nell’unica fede apostolica pregando insieme, cercando traduzioni comuni della preghiera del Signore e una data comune per la celebrazione della Pasqua.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1A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Mentre camminiamo verso il giorno benedetto nel quale finalmente ci riuniremo insieme alla stessa Mensa eucaristica, possiamo collaborare in molti ambiti e rendere tangibile la grande ricchezza che già abbiamo in comune.</w:t>
      </w:r>
    </w:p>
    <w:p w14:paraId="0302A163" w14:textId="77777777" w:rsidR="008D6939" w:rsidRPr="008D6939" w:rsidRDefault="003711D6" w:rsidP="008D6939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16F6010C" w14:textId="77777777" w:rsidR="00051A5A" w:rsidRDefault="00051A5A" w:rsidP="00392579">
      <w:pPr>
        <w:rPr>
          <w:rFonts w:ascii="AR BLANCA" w:hAnsi="AR BLANCA"/>
          <w:b/>
          <w:sz w:val="40"/>
          <w:szCs w:val="40"/>
        </w:rPr>
      </w:pPr>
    </w:p>
    <w:p w14:paraId="7692F809" w14:textId="77777777" w:rsidR="00437602" w:rsidRDefault="00214C3C" w:rsidP="00392579">
      <w:pPr>
        <w:rPr>
          <w:rFonts w:ascii="AR BLANCA" w:hAnsi="AR BLANCA"/>
          <w:b/>
          <w:sz w:val="40"/>
          <w:szCs w:val="40"/>
        </w:rPr>
      </w:pPr>
      <w:r w:rsidRPr="00214C3C">
        <w:rPr>
          <w:rFonts w:ascii="AR BLANCA" w:hAnsi="AR BLANCA"/>
          <w:b/>
          <w:sz w:val="40"/>
          <w:szCs w:val="40"/>
        </w:rPr>
        <w:lastRenderedPageBreak/>
        <w:t>“In cammino verso l’</w:t>
      </w:r>
      <w:r w:rsidR="00AF0866" w:rsidRPr="00214C3C">
        <w:rPr>
          <w:rFonts w:ascii="AR BLANCA" w:hAnsi="AR BLANCA"/>
          <w:b/>
          <w:sz w:val="40"/>
          <w:szCs w:val="40"/>
        </w:rPr>
        <w:t>unità</w:t>
      </w:r>
      <w:r w:rsidR="00AF0866">
        <w:rPr>
          <w:rFonts w:ascii="AR BLANCA" w:hAnsi="AR BLANCA"/>
          <w:b/>
          <w:sz w:val="40"/>
          <w:szCs w:val="40"/>
        </w:rPr>
        <w:t>…</w:t>
      </w:r>
      <w:r w:rsidRPr="00214C3C">
        <w:rPr>
          <w:rFonts w:ascii="AR BLANCA" w:hAnsi="AR BLANCA"/>
          <w:b/>
          <w:sz w:val="40"/>
          <w:szCs w:val="40"/>
        </w:rPr>
        <w:t>”</w:t>
      </w:r>
    </w:p>
    <w:p w14:paraId="7F425778" w14:textId="77777777" w:rsidR="00214C3C" w:rsidRPr="00214C3C" w:rsidRDefault="00214C3C" w:rsidP="00A961A2">
      <w:pPr>
        <w:jc w:val="center"/>
        <w:rPr>
          <w:rFonts w:ascii="AR BLANCA" w:hAnsi="AR BLANCA"/>
        </w:rPr>
      </w:pPr>
      <w:r>
        <w:rPr>
          <w:rFonts w:ascii="AR BLANCA" w:hAnsi="AR BLANCA"/>
        </w:rPr>
        <w:t>… pregando</w:t>
      </w:r>
      <w:r w:rsidR="00F02310">
        <w:rPr>
          <w:rFonts w:ascii="AR BLANCA" w:hAnsi="AR BLANCA"/>
        </w:rPr>
        <w:t xml:space="preserve"> per</w:t>
      </w:r>
      <w:r>
        <w:rPr>
          <w:rFonts w:ascii="AR BLANCA" w:hAnsi="AR BLANCA"/>
        </w:rPr>
        <w:t xml:space="preserve"> </w:t>
      </w:r>
      <w:r w:rsidR="00B82034">
        <w:rPr>
          <w:rFonts w:ascii="AR BLANCA" w:hAnsi="AR BLANCA"/>
        </w:rPr>
        <w:t xml:space="preserve">la comunione battesimale tra tutti i </w:t>
      </w:r>
      <w:proofErr w:type="gramStart"/>
      <w:r w:rsidR="00B82034">
        <w:rPr>
          <w:rFonts w:ascii="AR BLANCA" w:hAnsi="AR BLANCA"/>
        </w:rPr>
        <w:t>cristiani</w:t>
      </w:r>
      <w:proofErr w:type="gramEnd"/>
    </w:p>
    <w:p w14:paraId="2F228D82" w14:textId="77777777" w:rsidR="00E20F6E" w:rsidRDefault="00D43126" w:rsidP="00E20F6E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 xml:space="preserve">Aprile </w:t>
      </w:r>
      <w:r w:rsidR="00E20F6E" w:rsidRPr="00A961A2">
        <w:rPr>
          <w:rFonts w:ascii="Baskerville Old Face" w:hAnsi="Baskerville Old Face"/>
          <w:i/>
        </w:rPr>
        <w:t>201</w:t>
      </w:r>
      <w:r w:rsidR="00051A5A">
        <w:rPr>
          <w:rFonts w:ascii="Baskerville Old Face" w:hAnsi="Baskerville Old Face"/>
          <w:i/>
        </w:rPr>
        <w:t>8</w:t>
      </w:r>
    </w:p>
    <w:p w14:paraId="5B9B71E4" w14:textId="77777777" w:rsidR="00392579" w:rsidRPr="00A961A2" w:rsidRDefault="00A961A2" w:rsidP="00885AB0">
      <w:pPr>
        <w:jc w:val="center"/>
        <w:rPr>
          <w:rFonts w:ascii="Baskerville Old Face" w:hAnsi="Baskerville Old Face"/>
          <w:i/>
        </w:rPr>
      </w:pPr>
      <w:r w:rsidRPr="00A961A2"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4CF1A745" wp14:editId="6DAAE0B3">
            <wp:extent cx="885825" cy="971550"/>
            <wp:effectExtent l="19050" t="0" r="9525" b="0"/>
            <wp:docPr id="2" name="Immagine 2" descr="C:\Users\Utente\Desktop\ut-omnes-unum-s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tente\Desktop\ut-omnes-unum-si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D2479" w14:textId="77777777" w:rsidR="00885AB0" w:rsidRPr="00885AB0" w:rsidRDefault="00E20F6E" w:rsidP="00885AB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20F6E">
        <w:rPr>
          <w:rFonts w:ascii="Times New Roman" w:hAnsi="Times New Roman" w:cs="Times New Roman"/>
          <w:color w:val="990000"/>
          <w:shd w:val="clear" w:color="auto" w:fill="FFFFFF"/>
        </w:rPr>
        <w:t>«</w:t>
      </w:r>
      <w:r w:rsidR="00885AB0" w:rsidRPr="00885AB0">
        <w:rPr>
          <w:rFonts w:ascii="Times New Roman" w:hAnsi="Times New Roman" w:cs="Times New Roman"/>
          <w:color w:val="990000"/>
          <w:shd w:val="clear" w:color="auto" w:fill="FFFFFF"/>
          <w:vertAlign w:val="superscript"/>
        </w:rPr>
        <w:t>1</w:t>
      </w:r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 xml:space="preserve">Vi </w:t>
      </w:r>
      <w:proofErr w:type="gramStart"/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>esorto</w:t>
      </w:r>
      <w:proofErr w:type="gramEnd"/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>: comportatevi in maniera degna della chiamata che avete ricevuto,</w:t>
      </w:r>
      <w:r w:rsidR="00885AB0" w:rsidRPr="00885AB0">
        <w:rPr>
          <w:rFonts w:ascii="Verdana" w:hAnsi="Verdana"/>
          <w:color w:val="990000"/>
          <w:shd w:val="clear" w:color="auto" w:fill="FFFFFF"/>
          <w:vertAlign w:val="superscript"/>
        </w:rPr>
        <w:t xml:space="preserve"> </w:t>
      </w:r>
      <w:r w:rsidR="00885AB0" w:rsidRPr="00885AB0">
        <w:rPr>
          <w:rFonts w:ascii="Times New Roman" w:hAnsi="Times New Roman" w:cs="Times New Roman"/>
          <w:color w:val="990000"/>
          <w:shd w:val="clear" w:color="auto" w:fill="FFFFFF"/>
          <w:vertAlign w:val="superscript"/>
        </w:rPr>
        <w:t>3</w:t>
      </w:r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>avendo a cuore di conservare l'unità dello spirito per mezzo del vincolo della pace.</w:t>
      </w:r>
      <w:r w:rsidR="00885AB0" w:rsidRPr="00885AB0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885AB0" w:rsidRPr="00885AB0">
        <w:rPr>
          <w:rFonts w:ascii="Times New Roman" w:hAnsi="Times New Roman" w:cs="Times New Roman"/>
          <w:color w:val="990000"/>
          <w:shd w:val="clear" w:color="auto" w:fill="FFFFFF"/>
          <w:vertAlign w:val="superscript"/>
        </w:rPr>
        <w:t>4</w:t>
      </w:r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>Un solo corpo e un solo spirito, come una sola è la speranza alla quale siete stati chiamati, quella della vostra vocazione;</w:t>
      </w:r>
      <w:r w:rsidR="00885AB0" w:rsidRPr="00885AB0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885AB0" w:rsidRPr="00885AB0">
        <w:rPr>
          <w:rFonts w:ascii="Times New Roman" w:hAnsi="Times New Roman" w:cs="Times New Roman"/>
          <w:color w:val="990000"/>
          <w:shd w:val="clear" w:color="auto" w:fill="FFFFFF"/>
          <w:vertAlign w:val="superscript"/>
        </w:rPr>
        <w:t>5</w:t>
      </w:r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>un solo Signore, una sola fede, un solo battesimo.</w:t>
      </w:r>
      <w:r w:rsidR="00885AB0" w:rsidRPr="00885AB0">
        <w:rPr>
          <w:rFonts w:ascii="Times New Roman" w:hAnsi="Times New Roman" w:cs="Times New Roman"/>
          <w:color w:val="990000"/>
          <w:shd w:val="clear" w:color="auto" w:fill="FFFFFF"/>
          <w:vertAlign w:val="superscript"/>
        </w:rPr>
        <w:t>6</w:t>
      </w:r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 xml:space="preserve">Un solo Dio e Padre di tutti, che è </w:t>
      </w:r>
      <w:proofErr w:type="gramStart"/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>al di sopra di</w:t>
      </w:r>
      <w:proofErr w:type="gramEnd"/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 xml:space="preserve"> tutti, opera per mezzo di tutti ed è presente in tutti</w:t>
      </w:r>
      <w:r w:rsidRPr="00885AB0">
        <w:rPr>
          <w:rFonts w:ascii="Times New Roman" w:hAnsi="Times New Roman" w:cs="Times New Roman"/>
          <w:color w:val="222222"/>
          <w:shd w:val="clear" w:color="auto" w:fill="FFFFFF"/>
        </w:rPr>
        <w:t>».</w:t>
      </w:r>
      <w:r w:rsidR="00885AB0"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>(</w:t>
      </w:r>
      <w:proofErr w:type="spellStart"/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>Ef</w:t>
      </w:r>
      <w:proofErr w:type="spellEnd"/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 xml:space="preserve"> 4,1.</w:t>
      </w:r>
      <w:r w:rsidR="00885AB0">
        <w:rPr>
          <w:rFonts w:ascii="Times New Roman" w:hAnsi="Times New Roman" w:cs="Times New Roman"/>
          <w:color w:val="222222"/>
          <w:shd w:val="clear" w:color="auto" w:fill="FFFFFF"/>
        </w:rPr>
        <w:t>3-5</w:t>
      </w:r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p w14:paraId="771D1E54" w14:textId="77777777" w:rsidR="00E20F6E" w:rsidRDefault="00443E30" w:rsidP="00443E30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 xml:space="preserve">Rivolgiamo al </w:t>
      </w:r>
      <w:r w:rsidR="0039257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ignore la nostra preghiera e con fede diciamo: </w:t>
      </w:r>
      <w:r w:rsidR="008D6939">
        <w:rPr>
          <w:rFonts w:ascii="Times New Roman" w:hAnsi="Times New Roman" w:cs="Times New Roman"/>
          <w:b/>
        </w:rPr>
        <w:t>Ascoltaci, o Padre.</w:t>
      </w:r>
    </w:p>
    <w:p w14:paraId="33217DC5" w14:textId="77777777" w:rsidR="00443E30" w:rsidRPr="007A090F" w:rsidRDefault="00B4337D" w:rsidP="00F9494E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Per le Antiche Chiese d’Oriente, perché attraverso il dono dello Spirito possano attingere alla fonte dell’insegnamento cristiano per trasmetterlo a tutti gli uomini. Preghiamo. </w:t>
      </w:r>
    </w:p>
    <w:p w14:paraId="26E2AEC8" w14:textId="77777777" w:rsidR="00392579" w:rsidRDefault="00B4337D" w:rsidP="00392579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Per tutti i cristiani, affinché siano uniti in piena comunione dall’unico vincolo sacramentale del battesimo, riscoprendo la bellezza dell’essere fratelli. Preghiamo.</w:t>
      </w:r>
    </w:p>
    <w:p w14:paraId="6157FBAE" w14:textId="77777777" w:rsidR="00AF0866" w:rsidRDefault="00AF0866" w:rsidP="00B82034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75F37ED" w14:textId="77777777" w:rsidR="00051A5A" w:rsidRDefault="00051A5A" w:rsidP="00B82034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AF14048" w14:textId="77777777" w:rsidR="006872BE" w:rsidRPr="006872BE" w:rsidRDefault="008D6E27" w:rsidP="006872BE">
      <w:pPr>
        <w:ind w:left="360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sz w:val="23"/>
          <w:szCs w:val="23"/>
        </w:rPr>
        <w:pict w14:anchorId="4F7B1CAD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14.25pt;margin-top:4.9pt;width:229.5pt;height:118.5pt;z-index:251660288;mso-width-relative:margin;mso-height-relative:margin">
            <v:textbox>
              <w:txbxContent>
                <w:p w14:paraId="4107F72F" w14:textId="77777777" w:rsidR="00483FCC" w:rsidRPr="00B82034" w:rsidRDefault="00B82034" w:rsidP="006872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Le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B8203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</w:rPr>
                    <w:t>Chiese ortodosse orientali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sono quelle che, pur riconoscendo i primi tre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7" w:tooltip="Concili ecumenici" w:history="1"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concili ecumenici</w:t>
                    </w:r>
                  </w:hyperlink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, non accettano il quarto (il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8" w:tooltip="Concilio di Calcedonia" w:history="1"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 xml:space="preserve">Concilio di </w:t>
                    </w:r>
                    <w:proofErr w:type="spellStart"/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Calcedonia</w:t>
                    </w:r>
                    <w:proofErr w:type="spellEnd"/>
                  </w:hyperlink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del 451) e seguenti. Alcune sono sorte in territori appartenenti, fino alle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9" w:tooltip="Espansione islamica" w:history="1"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conquiste degli arabi</w:t>
                    </w:r>
                  </w:hyperlink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nel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10" w:tooltip="VII secolo" w:history="1"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VII secolo</w:t>
                    </w:r>
                  </w:hyperlink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, all'</w:t>
                  </w:r>
                  <w:hyperlink r:id="rId11" w:tooltip="Impero romano" w:history="1"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Impero romano</w:t>
                    </w:r>
                  </w:hyperlink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la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12" w:tooltip="Chiesa copta" w:history="1"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Chiesa copta</w:t>
                    </w:r>
                  </w:hyperlink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(le cui Chiese figlie in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13" w:tooltip="Etiopia" w:history="1"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Etiopia</w:t>
                    </w:r>
                  </w:hyperlink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e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14" w:tooltip="Eritrea" w:history="1"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Eritrea</w:t>
                    </w:r>
                  </w:hyperlink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sono diventate autonome solo nel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15" w:tooltip="XX secolo" w:history="1"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XX secolo</w:t>
                    </w:r>
                  </w:hyperlink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) e la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16" w:tooltip="Chiesa siriaca" w:history="1">
                    <w:r w:rsidRPr="00B82034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</w:rPr>
                      <w:t>Chiesa siriaca</w:t>
                    </w:r>
                  </w:hyperlink>
                  <w:r w:rsidRPr="00B8203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B82034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14:paraId="443C0B68" w14:textId="77777777" w:rsidR="00392579" w:rsidRPr="00392579" w:rsidRDefault="00392579" w:rsidP="00392579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E8E7B5C" w14:textId="77777777" w:rsidR="00BA7120" w:rsidRPr="007A090F" w:rsidRDefault="00BA7120" w:rsidP="00BA7120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B1F4573" w14:textId="77777777" w:rsidR="003711D6" w:rsidRDefault="003711D6" w:rsidP="00A961A2">
      <w:pPr>
        <w:jc w:val="center"/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</w:pPr>
    </w:p>
    <w:p w14:paraId="09B81C21" w14:textId="77777777" w:rsidR="00B82034" w:rsidRDefault="00B82034" w:rsidP="00B82034">
      <w:pPr>
        <w:spacing w:line="240" w:lineRule="auto"/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</w:pPr>
    </w:p>
    <w:p w14:paraId="771BDF2C" w14:textId="77777777" w:rsidR="003711D6" w:rsidRDefault="00443E30" w:rsidP="00B82034">
      <w:pPr>
        <w:spacing w:line="240" w:lineRule="auto"/>
        <w:jc w:val="center"/>
        <w:rPr>
          <w:rStyle w:val="Enfasigrassetto"/>
          <w:rFonts w:ascii="Times New Roman" w:hAnsi="Times New Roman" w:cs="Times New Roman"/>
          <w:color w:val="000000"/>
          <w:sz w:val="23"/>
          <w:szCs w:val="23"/>
          <w:vertAlign w:val="subscript"/>
        </w:rPr>
      </w:pPr>
      <w:r w:rsidRPr="007A090F"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  <w:lastRenderedPageBreak/>
        <w:t>Preghiera per l’unità dei Cristiani</w:t>
      </w:r>
    </w:p>
    <w:p w14:paraId="034D9C3D" w14:textId="77777777" w:rsidR="003711D6" w:rsidRPr="003711D6" w:rsidRDefault="003711D6" w:rsidP="003711D6">
      <w:pPr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711D6">
        <w:rPr>
          <w:rFonts w:ascii="Times New Roman" w:hAnsi="Times New Roman" w:cs="Times New Roman"/>
          <w:color w:val="000000"/>
          <w:sz w:val="24"/>
          <w:szCs w:val="24"/>
        </w:rPr>
        <w:t>Paul Couturier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536F905F" w14:textId="77777777" w:rsidR="003711D6" w:rsidRDefault="00443E30" w:rsidP="003711D6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3711D6"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 w:rsidRPr="003711D6">
        <w:rPr>
          <w:rFonts w:ascii="Book Antiqua" w:hAnsi="Book Antiqua" w:cs="Arial"/>
          <w:color w:val="000000"/>
        </w:rPr>
        <w:t>tu</w:t>
      </w:r>
      <w:proofErr w:type="gramEnd"/>
      <w:r w:rsidRPr="003711D6"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</w:t>
      </w:r>
      <w:r w:rsidR="003711D6">
        <w:rPr>
          <w:rFonts w:ascii="Book Antiqua" w:hAnsi="Book Antiqua" w:cs="Arial"/>
          <w:color w:val="000000"/>
        </w:rPr>
        <w:t xml:space="preserve"> e di mutua astiosità. </w:t>
      </w:r>
      <w:r w:rsidRPr="003711D6">
        <w:rPr>
          <w:rFonts w:ascii="Book Antiqua" w:hAnsi="Book Antiqua" w:cs="Arial"/>
          <w:color w:val="000000"/>
        </w:rPr>
        <w:t>Concedici la grazia di poter incontrare</w:t>
      </w:r>
      <w:proofErr w:type="gramStart"/>
      <w:r w:rsidRPr="003711D6">
        <w:rPr>
          <w:rFonts w:ascii="Book Antiqua" w:hAnsi="Book Antiqua" w:cs="Arial"/>
          <w:color w:val="000000"/>
        </w:rPr>
        <w:t xml:space="preserve">  </w:t>
      </w:r>
      <w:proofErr w:type="gramEnd"/>
      <w:r w:rsidRPr="003711D6"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</w:t>
      </w:r>
      <w:r w:rsidR="003711D6">
        <w:rPr>
          <w:rFonts w:ascii="Book Antiqua" w:hAnsi="Book Antiqua" w:cs="Arial"/>
          <w:color w:val="000000"/>
        </w:rPr>
        <w:t xml:space="preserve">zi che tu vuoi. </w:t>
      </w:r>
      <w:r w:rsidRPr="003711D6">
        <w:rPr>
          <w:rFonts w:ascii="Book Antiqua" w:hAnsi="Book Antiqua" w:cs="Arial"/>
          <w:color w:val="000000"/>
        </w:rPr>
        <w:t>In</w:t>
      </w:r>
      <w:proofErr w:type="gramStart"/>
      <w:r w:rsidRPr="003711D6">
        <w:rPr>
          <w:rFonts w:ascii="Book Antiqua" w:hAnsi="Book Antiqua" w:cs="Arial"/>
          <w:color w:val="000000"/>
        </w:rPr>
        <w:t xml:space="preserve">  </w:t>
      </w:r>
      <w:proofErr w:type="gramEnd"/>
      <w:r w:rsidRPr="003711D6"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7A027FE7" w14:textId="77777777" w:rsidR="007A090F" w:rsidRPr="003711D6" w:rsidRDefault="003711D6" w:rsidP="003711D6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>*</w:t>
      </w:r>
      <w:r w:rsidRPr="003711D6">
        <w:rPr>
          <w:rFonts w:ascii="Book Antiqua" w:hAnsi="Book Antiqua" w:cs="Arial"/>
          <w:color w:val="000000"/>
        </w:rPr>
        <w:t>presbitero francese</w:t>
      </w:r>
      <w:r>
        <w:rPr>
          <w:rFonts w:ascii="Book Antiqua" w:hAnsi="Book Antiqua" w:cs="Arial"/>
          <w:color w:val="000000"/>
        </w:rPr>
        <w:t xml:space="preserve"> </w:t>
      </w:r>
      <w:r w:rsidRPr="003711D6"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7A090F" w:rsidRPr="003711D6" w:rsidSect="00F9494E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0F6E"/>
    <w:rsid w:val="00051A5A"/>
    <w:rsid w:val="000620C1"/>
    <w:rsid w:val="00091767"/>
    <w:rsid w:val="00194B5E"/>
    <w:rsid w:val="00214C3C"/>
    <w:rsid w:val="003711D6"/>
    <w:rsid w:val="00392579"/>
    <w:rsid w:val="003D0ACC"/>
    <w:rsid w:val="00437602"/>
    <w:rsid w:val="00443E30"/>
    <w:rsid w:val="00483FCC"/>
    <w:rsid w:val="004A4B58"/>
    <w:rsid w:val="005F4ACD"/>
    <w:rsid w:val="00661528"/>
    <w:rsid w:val="006872BE"/>
    <w:rsid w:val="007A090F"/>
    <w:rsid w:val="007A0F82"/>
    <w:rsid w:val="00885AB0"/>
    <w:rsid w:val="008D6939"/>
    <w:rsid w:val="008D6E27"/>
    <w:rsid w:val="00925D60"/>
    <w:rsid w:val="00A961A2"/>
    <w:rsid w:val="00AF0866"/>
    <w:rsid w:val="00B4337D"/>
    <w:rsid w:val="00B51E32"/>
    <w:rsid w:val="00B82034"/>
    <w:rsid w:val="00BA7120"/>
    <w:rsid w:val="00BF6749"/>
    <w:rsid w:val="00C3300A"/>
    <w:rsid w:val="00C54954"/>
    <w:rsid w:val="00C6297F"/>
    <w:rsid w:val="00CD270A"/>
    <w:rsid w:val="00D2676E"/>
    <w:rsid w:val="00D43126"/>
    <w:rsid w:val="00D72C8C"/>
    <w:rsid w:val="00D77B24"/>
    <w:rsid w:val="00E20F6E"/>
    <w:rsid w:val="00EC60FE"/>
    <w:rsid w:val="00ED5958"/>
    <w:rsid w:val="00F02310"/>
    <w:rsid w:val="00F9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628B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760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443E30"/>
    <w:rPr>
      <w:b/>
      <w:bCs/>
    </w:rPr>
  </w:style>
  <w:style w:type="paragraph" w:styleId="Paragrafoelenco">
    <w:name w:val="List Paragraph"/>
    <w:basedOn w:val="Normale"/>
    <w:uiPriority w:val="34"/>
    <w:qFormat/>
    <w:rsid w:val="00443E30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7A090F"/>
    <w:rPr>
      <w:i/>
      <w:iCs/>
    </w:rPr>
  </w:style>
  <w:style w:type="character" w:customStyle="1" w:styleId="apple-converted-space">
    <w:name w:val="apple-converted-space"/>
    <w:basedOn w:val="Caratterepredefinitoparagrafo"/>
    <w:rsid w:val="007A09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961A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B8203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8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t.wikipedia.org/wiki/Impero_romano" TargetMode="External"/><Relationship Id="rId12" Type="http://schemas.openxmlformats.org/officeDocument/2006/relationships/hyperlink" Target="https://it.wikipedia.org/wiki/Chiesa_copta" TargetMode="External"/><Relationship Id="rId13" Type="http://schemas.openxmlformats.org/officeDocument/2006/relationships/hyperlink" Target="https://it.wikipedia.org/wiki/Etiopia" TargetMode="External"/><Relationship Id="rId14" Type="http://schemas.openxmlformats.org/officeDocument/2006/relationships/hyperlink" Target="https://it.wikipedia.org/wiki/Eritrea" TargetMode="External"/><Relationship Id="rId15" Type="http://schemas.openxmlformats.org/officeDocument/2006/relationships/hyperlink" Target="https://it.wikipedia.org/wiki/XX_secolo" TargetMode="External"/><Relationship Id="rId16" Type="http://schemas.openxmlformats.org/officeDocument/2006/relationships/hyperlink" Target="https://it.wikipedia.org/wiki/Chiesa_siriaca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it.wikipedia.org/wiki/Concili_ecumenici" TargetMode="External"/><Relationship Id="rId8" Type="http://schemas.openxmlformats.org/officeDocument/2006/relationships/hyperlink" Target="https://it.wikipedia.org/wiki/Concilio_di_Calcedonia" TargetMode="External"/><Relationship Id="rId9" Type="http://schemas.openxmlformats.org/officeDocument/2006/relationships/hyperlink" Target="https://it.wikipedia.org/wiki/Espansione_islamica" TargetMode="External"/><Relationship Id="rId10" Type="http://schemas.openxmlformats.org/officeDocument/2006/relationships/hyperlink" Target="https://it.wikipedia.org/wiki/VII_secol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399</Words>
  <Characters>2275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13</cp:revision>
  <cp:lastPrinted>2017-05-29T07:20:00Z</cp:lastPrinted>
  <dcterms:created xsi:type="dcterms:W3CDTF">2016-12-14T09:59:00Z</dcterms:created>
  <dcterms:modified xsi:type="dcterms:W3CDTF">2017-05-29T07:20:00Z</dcterms:modified>
</cp:coreProperties>
</file>