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9C74" w14:textId="77777777" w:rsidR="008D454E" w:rsidRPr="00187152" w:rsidRDefault="008D454E" w:rsidP="008D454E">
      <w:pPr>
        <w:spacing w:after="0" w:line="240" w:lineRule="auto"/>
        <w:jc w:val="center"/>
        <w:rPr>
          <w:rFonts w:ascii="Book Antiqua" w:hAnsi="Book Antiqua" w:cs="Tahoma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</w:pPr>
      <w:bookmarkStart w:id="0" w:name="_Hlk25403201"/>
      <w:r w:rsidRPr="00187152">
        <w:rPr>
          <w:rFonts w:ascii="Book Antiqua" w:hAnsi="Book Antiqua" w:cs="Tahoma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DECRETO SULL’ECUMENISMO</w:t>
      </w:r>
    </w:p>
    <w:p w14:paraId="5A887CA1" w14:textId="5E891B9C" w:rsidR="006A386B" w:rsidRPr="00187152" w:rsidRDefault="00181878" w:rsidP="008D454E">
      <w:pPr>
        <w:spacing w:after="0" w:line="240" w:lineRule="auto"/>
        <w:jc w:val="center"/>
        <w:rPr>
          <w:rFonts w:ascii="Book Antiqua" w:hAnsi="Book Antiqua" w:cs="Tahoma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</w:pPr>
      <w:r w:rsidRPr="00187152">
        <w:rPr>
          <w:rFonts w:ascii="Book Antiqua" w:hAnsi="Book Antiqua" w:cs="Tahoma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“UNITATIS REDINTEGRATIO”</w:t>
      </w:r>
    </w:p>
    <w:p w14:paraId="09BD53B1" w14:textId="39246E66" w:rsidR="008D454E" w:rsidRPr="00187152" w:rsidRDefault="008D454E" w:rsidP="008D454E">
      <w:pPr>
        <w:spacing w:line="240" w:lineRule="auto"/>
        <w:jc w:val="center"/>
        <w:rPr>
          <w:rFonts w:ascii="Book Antiqua" w:hAnsi="Book Antiqua" w:cs="Tahoma"/>
          <w:b/>
          <w:bCs/>
          <w:i/>
          <w:iCs/>
          <w:color w:val="000000" w:themeColor="text1"/>
          <w:sz w:val="18"/>
          <w:szCs w:val="18"/>
          <w:shd w:val="clear" w:color="auto" w:fill="FFFFFF"/>
        </w:rPr>
      </w:pPr>
      <w:r w:rsidRPr="00187152">
        <w:rPr>
          <w:rFonts w:ascii="Book Antiqua" w:hAnsi="Book Antiqua" w:cs="Tahoma"/>
          <w:b/>
          <w:bCs/>
          <w:i/>
          <w:iCs/>
          <w:color w:val="000000" w:themeColor="text1"/>
          <w:sz w:val="18"/>
          <w:szCs w:val="18"/>
          <w:shd w:val="clear" w:color="auto" w:fill="FFFFFF"/>
        </w:rPr>
        <w:t>21/11/1964</w:t>
      </w:r>
    </w:p>
    <w:p w14:paraId="361DCB8E" w14:textId="06565AEA" w:rsidR="006A386B" w:rsidRPr="00187152" w:rsidRDefault="00975A49" w:rsidP="006A386B">
      <w:pPr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187152">
        <w:rPr>
          <w:rFonts w:ascii="Book Antiqua" w:hAnsi="Book Antiqua" w:cs="Times New Roman"/>
          <w:color w:val="000000" w:themeColor="text1"/>
        </w:rPr>
        <w:t xml:space="preserve">2. </w:t>
      </w:r>
      <w:r w:rsidR="008D454E" w:rsidRPr="00187152">
        <w:rPr>
          <w:rFonts w:ascii="Book Antiqua" w:hAnsi="Book Antiqua" w:cs="Times New Roman"/>
          <w:color w:val="000000" w:themeColor="text1"/>
        </w:rPr>
        <w:t>Lo Spirito Santo che abita nei credenti e riempie e regge tutta la Chiesa, produce questa meravigliosa comunione dei fedeli e li unisce tutti così intimamente in Cristo, da essere il principio dell'unità della Chiesa. Egli realizza la diversità di grazie e di ministeri, e arricchisce di funzioni diverse la Chiesa di Gesù Cristo «per rendere atti i santi a compiere il loro ministero, affinché sia edificato il corpo di Cristo» (</w:t>
      </w:r>
      <w:proofErr w:type="spellStart"/>
      <w:r w:rsidR="008D454E" w:rsidRPr="00187152">
        <w:rPr>
          <w:rFonts w:ascii="Book Antiqua" w:hAnsi="Book Antiqua" w:cs="Times New Roman"/>
          <w:color w:val="000000" w:themeColor="text1"/>
        </w:rPr>
        <w:t>Ef</w:t>
      </w:r>
      <w:proofErr w:type="spellEnd"/>
      <w:r w:rsidR="008D454E" w:rsidRPr="00187152">
        <w:rPr>
          <w:rFonts w:ascii="Book Antiqua" w:hAnsi="Book Antiqua" w:cs="Times New Roman"/>
          <w:color w:val="000000" w:themeColor="text1"/>
        </w:rPr>
        <w:t xml:space="preserve"> 4,12) </w:t>
      </w:r>
      <w:r w:rsidR="008B2E38" w:rsidRPr="00187152">
        <w:rPr>
          <w:rFonts w:ascii="Book Antiqua" w:hAnsi="Book Antiqua" w:cs="Times New Roman"/>
          <w:color w:val="000000" w:themeColor="text1"/>
        </w:rPr>
        <w:t>[…]</w:t>
      </w:r>
      <w:r w:rsidR="008D454E" w:rsidRPr="00187152">
        <w:rPr>
          <w:rFonts w:ascii="Book Antiqua" w:hAnsi="Book Antiqua" w:cs="Times New Roman"/>
          <w:color w:val="000000" w:themeColor="text1"/>
        </w:rPr>
        <w:t xml:space="preserve"> Questo è il sacro mistero dell'unità della Chiesa, in Cristo e per mezzo di Cristo, mentre lo Spirito Santo opera la varietà dei ministeri. Il supremo modello e principio di questo mistero è l'unità nella Trinità delle Persone di un solo Dio Padre e Figlio nello Spirito Santo.</w:t>
      </w:r>
    </w:p>
    <w:p w14:paraId="7625C45D" w14:textId="77777777" w:rsidR="006A386B" w:rsidRPr="00187152" w:rsidRDefault="006A386B" w:rsidP="006A386B">
      <w:pPr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50524840" w14:textId="77777777" w:rsidR="00BA7795" w:rsidRDefault="00BA7795" w:rsidP="006A386B">
      <w:pPr>
        <w:rPr>
          <w:rFonts w:ascii="Book Antiqua" w:hAnsi="Book Antiqua" w:cs="Times New Roman"/>
          <w:b/>
          <w:color w:val="000000" w:themeColor="text1"/>
          <w:sz w:val="16"/>
          <w:szCs w:val="16"/>
        </w:rPr>
      </w:pPr>
    </w:p>
    <w:p w14:paraId="755D5BBC" w14:textId="79FF404A" w:rsidR="006A386B" w:rsidRPr="00187152" w:rsidRDefault="00BA7795" w:rsidP="006A386B">
      <w:pPr>
        <w:rPr>
          <w:rFonts w:ascii="AR BLANCA" w:hAnsi="AR BLANCA"/>
          <w:b/>
          <w:color w:val="000000" w:themeColor="text1"/>
          <w:sz w:val="40"/>
          <w:szCs w:val="40"/>
        </w:rPr>
      </w:pPr>
      <w:bookmarkStart w:id="1" w:name="_GoBack"/>
      <w:bookmarkEnd w:id="1"/>
      <w:r w:rsidRPr="00187152">
        <w:rPr>
          <w:rFonts w:ascii="AR BLANCA" w:hAnsi="AR BLANCA"/>
          <w:b/>
          <w:color w:val="000000" w:themeColor="text1"/>
          <w:sz w:val="40"/>
          <w:szCs w:val="40"/>
        </w:rPr>
        <w:t xml:space="preserve"> </w:t>
      </w:r>
      <w:r w:rsidR="006A386B" w:rsidRPr="00187152">
        <w:rPr>
          <w:rFonts w:ascii="AR BLANCA" w:hAnsi="AR BLANCA"/>
          <w:b/>
          <w:color w:val="000000" w:themeColor="text1"/>
          <w:sz w:val="40"/>
          <w:szCs w:val="40"/>
        </w:rPr>
        <w:t>“In cammino verso l’unità…”</w:t>
      </w:r>
    </w:p>
    <w:p w14:paraId="199542D8" w14:textId="7F6129DA" w:rsidR="006A386B" w:rsidRPr="00187152" w:rsidRDefault="006A386B" w:rsidP="006A386B">
      <w:pPr>
        <w:jc w:val="center"/>
        <w:rPr>
          <w:rFonts w:ascii="AR BLANCA" w:hAnsi="AR BLANCA"/>
          <w:color w:val="000000" w:themeColor="text1"/>
        </w:rPr>
      </w:pPr>
      <w:r w:rsidRPr="00187152">
        <w:rPr>
          <w:rFonts w:ascii="AR BLANCA" w:hAnsi="AR BLANCA"/>
          <w:color w:val="000000" w:themeColor="text1"/>
        </w:rPr>
        <w:t xml:space="preserve">… pregando per </w:t>
      </w:r>
      <w:r w:rsidR="00BA7182" w:rsidRPr="00187152">
        <w:rPr>
          <w:rFonts w:ascii="AR BLANCA" w:hAnsi="AR BLANCA"/>
          <w:color w:val="000000" w:themeColor="text1"/>
        </w:rPr>
        <w:t>la riconciliazione di tutti i cristiani e per la comunione fra tutte le Chiese</w:t>
      </w:r>
    </w:p>
    <w:p w14:paraId="0E322294" w14:textId="381709BD" w:rsidR="006A386B" w:rsidRPr="00187152" w:rsidRDefault="00BA7182" w:rsidP="006A386B">
      <w:pPr>
        <w:jc w:val="right"/>
        <w:rPr>
          <w:rFonts w:ascii="Baskerville Old Face" w:hAnsi="Baskerville Old Face"/>
          <w:i/>
          <w:color w:val="000000" w:themeColor="text1"/>
        </w:rPr>
      </w:pPr>
      <w:r w:rsidRPr="00187152">
        <w:rPr>
          <w:rFonts w:ascii="Baskerville Old Face" w:hAnsi="Baskerville Old Face"/>
          <w:i/>
          <w:color w:val="000000" w:themeColor="text1"/>
        </w:rPr>
        <w:t>Gennaio</w:t>
      </w:r>
      <w:r w:rsidR="006A386B" w:rsidRPr="00187152">
        <w:rPr>
          <w:rFonts w:ascii="Baskerville Old Face" w:hAnsi="Baskerville Old Face"/>
          <w:i/>
          <w:color w:val="000000" w:themeColor="text1"/>
        </w:rPr>
        <w:t xml:space="preserve"> </w:t>
      </w:r>
      <w:r w:rsidRPr="00187152">
        <w:rPr>
          <w:rFonts w:ascii="Baskerville Old Face" w:hAnsi="Baskerville Old Face"/>
          <w:i/>
          <w:color w:val="000000" w:themeColor="text1"/>
        </w:rPr>
        <w:t>2020</w:t>
      </w:r>
    </w:p>
    <w:p w14:paraId="34652D88" w14:textId="77777777" w:rsidR="006A386B" w:rsidRPr="00187152" w:rsidRDefault="006A386B" w:rsidP="006A386B">
      <w:pPr>
        <w:jc w:val="center"/>
        <w:rPr>
          <w:rFonts w:ascii="Baskerville Old Face" w:hAnsi="Baskerville Old Face"/>
          <w:i/>
          <w:color w:val="000000" w:themeColor="text1"/>
        </w:rPr>
      </w:pPr>
      <w:r w:rsidRPr="00187152">
        <w:rPr>
          <w:rFonts w:ascii="Baskerville Old Face" w:hAnsi="Baskerville Old Face"/>
          <w:i/>
          <w:noProof/>
          <w:color w:val="000000" w:themeColor="text1"/>
          <w:lang w:eastAsia="it-IT"/>
        </w:rPr>
        <w:drawing>
          <wp:inline distT="0" distB="0" distL="0" distR="0" wp14:anchorId="3FCB6282" wp14:editId="788EE732">
            <wp:extent cx="883285" cy="975995"/>
            <wp:effectExtent l="19050" t="0" r="0" b="0"/>
            <wp:docPr id="1" name="Immagine 2" descr="ut-omnes-unum-s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ut-omnes-unum-si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082DD" w14:textId="77777777" w:rsidR="006A386B" w:rsidRPr="00187152" w:rsidRDefault="006A386B" w:rsidP="006A386B">
      <w:pPr>
        <w:jc w:val="center"/>
        <w:rPr>
          <w:rFonts w:ascii="Baskerville Old Face" w:hAnsi="Baskerville Old Face"/>
          <w:i/>
          <w:color w:val="000000" w:themeColor="text1"/>
        </w:rPr>
      </w:pPr>
    </w:p>
    <w:p w14:paraId="52FC7EB4" w14:textId="37A485F4" w:rsidR="006A386B" w:rsidRPr="00187152" w:rsidRDefault="006A386B" w:rsidP="008D454E">
      <w:pPr>
        <w:jc w:val="right"/>
        <w:rPr>
          <w:rFonts w:ascii="Book Antiqua" w:hAnsi="Book Antiqua" w:cs="Times New Roman"/>
          <w:color w:val="000000" w:themeColor="text1"/>
          <w:shd w:val="clear" w:color="auto" w:fill="FFFFFF"/>
        </w:rPr>
      </w:pPr>
      <w:r w:rsidRPr="00187152">
        <w:rPr>
          <w:rFonts w:ascii="Book Antiqua" w:hAnsi="Book Antiqua" w:cs="Times New Roman"/>
          <w:color w:val="000000" w:themeColor="text1"/>
          <w:shd w:val="clear" w:color="auto" w:fill="FFFFFF"/>
        </w:rPr>
        <w:t>“</w:t>
      </w:r>
      <w:r w:rsidR="00BA7182" w:rsidRPr="00187152">
        <w:rPr>
          <w:rFonts w:ascii="Book Antiqua" w:hAnsi="Book Antiqua" w:cs="Times New Roman"/>
          <w:color w:val="000000" w:themeColor="text1"/>
          <w:shd w:val="clear" w:color="auto" w:fill="FFFFFF"/>
        </w:rPr>
        <w:t xml:space="preserve">L'amore del Cristo infatti ci possiede; e noi sappiamo bene che uno è morto per tutti, dunque tutti sono morti (…) </w:t>
      </w:r>
      <w:r w:rsidR="008D454E" w:rsidRPr="00187152">
        <w:rPr>
          <w:rFonts w:ascii="Book Antiqua" w:hAnsi="Book Antiqua" w:cs="Times New Roman"/>
          <w:color w:val="000000" w:themeColor="text1"/>
          <w:shd w:val="clear" w:color="auto" w:fill="FFFFFF"/>
        </w:rPr>
        <w:t xml:space="preserve">Tanto che, se uno è in Cristo, è una nuova creatura; le cose vecchie sono passate; ecco, ne sono nate di nuove. Tutto questo però viene da Dio, che ci ha riconciliati con sé mediante Cristo e ha affidato a noi il ministero della riconciliazione.” </w:t>
      </w:r>
      <w:r w:rsidR="00BA7182" w:rsidRPr="00187152">
        <w:rPr>
          <w:rFonts w:ascii="Book Antiqua" w:hAnsi="Book Antiqua" w:cs="Times New Roman"/>
          <w:color w:val="000000" w:themeColor="text1"/>
          <w:shd w:val="clear" w:color="auto" w:fill="FFFFFF"/>
        </w:rPr>
        <w:t>(2Cor 5, 14a.17-</w:t>
      </w:r>
      <w:r w:rsidR="008D454E" w:rsidRPr="00187152">
        <w:rPr>
          <w:rFonts w:ascii="Book Antiqua" w:hAnsi="Book Antiqua" w:cs="Times New Roman"/>
          <w:color w:val="000000" w:themeColor="text1"/>
          <w:shd w:val="clear" w:color="auto" w:fill="FFFFFF"/>
        </w:rPr>
        <w:t>18)</w:t>
      </w:r>
    </w:p>
    <w:p w14:paraId="48518EB7" w14:textId="59DBDCED" w:rsidR="006A386B" w:rsidRPr="00187152" w:rsidRDefault="006A386B" w:rsidP="006A386B">
      <w:pPr>
        <w:rPr>
          <w:rFonts w:ascii="Book Antiqua" w:hAnsi="Book Antiqua" w:cs="Times New Roman"/>
          <w:color w:val="000000" w:themeColor="text1"/>
        </w:rPr>
      </w:pPr>
      <w:r w:rsidRPr="00187152">
        <w:rPr>
          <w:rFonts w:ascii="Book Antiqua" w:hAnsi="Book Antiqua" w:cs="Times New Roman"/>
          <w:color w:val="000000" w:themeColor="text1"/>
        </w:rPr>
        <w:lastRenderedPageBreak/>
        <w:t xml:space="preserve">Eleviamo la nostra preghiera e con fede diciamo: </w:t>
      </w:r>
      <w:r w:rsidR="008D454E" w:rsidRPr="00187152">
        <w:rPr>
          <w:rFonts w:ascii="Book Antiqua" w:hAnsi="Book Antiqua" w:cs="Times New Roman"/>
          <w:b/>
          <w:bCs/>
          <w:color w:val="000000" w:themeColor="text1"/>
        </w:rPr>
        <w:t>Dio dell’unità, ascoltaci</w:t>
      </w:r>
      <w:r w:rsidRPr="00187152">
        <w:rPr>
          <w:rFonts w:ascii="Book Antiqua" w:hAnsi="Book Antiqua" w:cs="Times New Roman"/>
          <w:b/>
          <w:bCs/>
          <w:color w:val="000000" w:themeColor="text1"/>
        </w:rPr>
        <w:t>!</w:t>
      </w:r>
    </w:p>
    <w:p w14:paraId="51CBCADC" w14:textId="4CF50829" w:rsidR="006A386B" w:rsidRPr="00187152" w:rsidRDefault="00BA7182" w:rsidP="008E6499">
      <w:pPr>
        <w:pStyle w:val="Paragrafoelenco"/>
        <w:numPr>
          <w:ilvl w:val="0"/>
          <w:numId w:val="4"/>
        </w:numPr>
        <w:jc w:val="both"/>
        <w:rPr>
          <w:rStyle w:val="Enfasigrassetto"/>
          <w:rFonts w:ascii="Book Antiqua" w:hAnsi="Book Antiqua"/>
          <w:b w:val="0"/>
          <w:color w:val="000000" w:themeColor="text1"/>
        </w:rPr>
      </w:pPr>
      <w:r w:rsidRPr="00187152">
        <w:rPr>
          <w:rStyle w:val="Enfasigrassetto"/>
          <w:rFonts w:ascii="Book Antiqua" w:hAnsi="Book Antiqua"/>
          <w:b w:val="0"/>
          <w:color w:val="000000" w:themeColor="text1"/>
        </w:rPr>
        <w:t>Per tutti i cristiani perché si realizzi l’anelito di Cristo “che siano uno”. Preghiamo</w:t>
      </w:r>
      <w:r w:rsidR="008D454E" w:rsidRPr="00187152">
        <w:rPr>
          <w:rStyle w:val="Enfasigrassetto"/>
          <w:rFonts w:ascii="Book Antiqua" w:hAnsi="Book Antiqua"/>
          <w:b w:val="0"/>
          <w:color w:val="000000" w:themeColor="text1"/>
        </w:rPr>
        <w:t>.</w:t>
      </w:r>
    </w:p>
    <w:p w14:paraId="6F46FA96" w14:textId="77777777" w:rsidR="00181878" w:rsidRPr="00187152" w:rsidRDefault="00181878" w:rsidP="00181878">
      <w:pPr>
        <w:pStyle w:val="Paragrafoelenco"/>
        <w:ind w:left="360"/>
        <w:jc w:val="both"/>
        <w:rPr>
          <w:rStyle w:val="Enfasigrassetto"/>
          <w:rFonts w:ascii="Book Antiqua" w:hAnsi="Book Antiqua"/>
          <w:b w:val="0"/>
          <w:color w:val="000000" w:themeColor="text1"/>
        </w:rPr>
      </w:pPr>
    </w:p>
    <w:p w14:paraId="5EACA1EC" w14:textId="6B490A23" w:rsidR="008D454E" w:rsidRPr="00187152" w:rsidRDefault="008D454E" w:rsidP="008E6499">
      <w:pPr>
        <w:pStyle w:val="Paragrafoelenco"/>
        <w:numPr>
          <w:ilvl w:val="0"/>
          <w:numId w:val="4"/>
        </w:numPr>
        <w:jc w:val="both"/>
        <w:rPr>
          <w:rStyle w:val="Enfasigrassetto"/>
          <w:rFonts w:ascii="Book Antiqua" w:hAnsi="Book Antiqua"/>
          <w:b w:val="0"/>
          <w:color w:val="000000" w:themeColor="text1"/>
        </w:rPr>
      </w:pPr>
      <w:r w:rsidRPr="00187152">
        <w:rPr>
          <w:rStyle w:val="Enfasigrassetto"/>
          <w:rFonts w:ascii="Book Antiqua" w:hAnsi="Book Antiqua"/>
          <w:b w:val="0"/>
          <w:color w:val="000000" w:themeColor="text1"/>
        </w:rPr>
        <w:t>Per tutte le Chiese e le comunità cristiane perché crescano nel dialogo e nella stima reciproca perseguendo i precetti evangelici di amore e di pace.</w:t>
      </w:r>
      <w:r w:rsidR="008E6499" w:rsidRPr="00187152">
        <w:rPr>
          <w:rStyle w:val="Enfasigrassetto"/>
          <w:rFonts w:ascii="Book Antiqua" w:hAnsi="Book Antiqua"/>
          <w:b w:val="0"/>
          <w:color w:val="000000" w:themeColor="text1"/>
        </w:rPr>
        <w:t xml:space="preserve"> </w:t>
      </w:r>
      <w:r w:rsidRPr="00187152">
        <w:rPr>
          <w:rStyle w:val="Enfasigrassetto"/>
          <w:rFonts w:ascii="Book Antiqua" w:hAnsi="Book Antiqua"/>
          <w:b w:val="0"/>
          <w:color w:val="000000" w:themeColor="text1"/>
        </w:rPr>
        <w:t>Preghiamo.</w:t>
      </w:r>
    </w:p>
    <w:p w14:paraId="015B8447" w14:textId="77777777" w:rsidR="006A386B" w:rsidRPr="00187152" w:rsidRDefault="006A386B" w:rsidP="006A386B">
      <w:pPr>
        <w:pStyle w:val="Paragrafoelenco"/>
        <w:rPr>
          <w:rStyle w:val="Enfasigrassetto"/>
          <w:rFonts w:ascii="Book Antiqua" w:hAnsi="Book Antiqua"/>
          <w:b w:val="0"/>
          <w:color w:val="000000" w:themeColor="text1"/>
          <w:sz w:val="24"/>
          <w:szCs w:val="24"/>
        </w:rPr>
      </w:pPr>
    </w:p>
    <w:p w14:paraId="2EEE42CE" w14:textId="77777777" w:rsidR="006A386B" w:rsidRPr="00187152" w:rsidRDefault="006A386B" w:rsidP="006A386B">
      <w:pPr>
        <w:jc w:val="center"/>
        <w:rPr>
          <w:rStyle w:val="Enfasigrassetto"/>
          <w:rFonts w:ascii="Book Antiqua" w:hAnsi="Book Antiqua"/>
          <w:color w:val="000000" w:themeColor="text1"/>
          <w:sz w:val="23"/>
          <w:szCs w:val="23"/>
        </w:rPr>
      </w:pPr>
    </w:p>
    <w:p w14:paraId="0585965B" w14:textId="77777777" w:rsidR="006A386B" w:rsidRPr="00187152" w:rsidRDefault="006A386B" w:rsidP="006A386B">
      <w:pPr>
        <w:spacing w:line="240" w:lineRule="auto"/>
        <w:jc w:val="center"/>
        <w:rPr>
          <w:rStyle w:val="Enfasigrassetto"/>
          <w:color w:val="000000" w:themeColor="text1"/>
          <w:sz w:val="23"/>
          <w:szCs w:val="23"/>
        </w:rPr>
      </w:pPr>
    </w:p>
    <w:p w14:paraId="375B4F44" w14:textId="77777777" w:rsidR="006A386B" w:rsidRPr="00187152" w:rsidRDefault="006A386B" w:rsidP="006A386B">
      <w:pPr>
        <w:spacing w:line="240" w:lineRule="auto"/>
        <w:jc w:val="center"/>
        <w:rPr>
          <w:rStyle w:val="Enfasigrassetto"/>
          <w:color w:val="000000" w:themeColor="text1"/>
          <w:sz w:val="23"/>
          <w:szCs w:val="23"/>
        </w:rPr>
      </w:pPr>
    </w:p>
    <w:p w14:paraId="2F2E4D1A" w14:textId="77777777" w:rsidR="006A386B" w:rsidRPr="00187152" w:rsidRDefault="006A386B" w:rsidP="006A386B">
      <w:pPr>
        <w:spacing w:line="240" w:lineRule="auto"/>
        <w:jc w:val="center"/>
        <w:rPr>
          <w:rStyle w:val="Enfasigrassetto"/>
          <w:color w:val="000000" w:themeColor="text1"/>
          <w:sz w:val="23"/>
          <w:szCs w:val="23"/>
        </w:rPr>
      </w:pPr>
    </w:p>
    <w:p w14:paraId="15878A90" w14:textId="77777777" w:rsidR="006A386B" w:rsidRPr="00187152" w:rsidRDefault="006A386B" w:rsidP="006A386B">
      <w:pPr>
        <w:spacing w:line="240" w:lineRule="auto"/>
        <w:jc w:val="center"/>
        <w:rPr>
          <w:rStyle w:val="Enfasigrassetto"/>
          <w:color w:val="000000" w:themeColor="text1"/>
          <w:sz w:val="23"/>
          <w:szCs w:val="23"/>
        </w:rPr>
      </w:pPr>
    </w:p>
    <w:p w14:paraId="5B75A458" w14:textId="77777777" w:rsidR="006A386B" w:rsidRPr="00187152" w:rsidRDefault="006A386B" w:rsidP="006A386B">
      <w:pPr>
        <w:spacing w:line="240" w:lineRule="auto"/>
        <w:jc w:val="center"/>
        <w:rPr>
          <w:rStyle w:val="Enfasigrassetto"/>
          <w:color w:val="000000" w:themeColor="text1"/>
          <w:sz w:val="23"/>
          <w:szCs w:val="23"/>
        </w:rPr>
      </w:pPr>
    </w:p>
    <w:p w14:paraId="6A85BDD3" w14:textId="77777777" w:rsidR="00FD26FE" w:rsidRPr="00187152" w:rsidRDefault="00FD26FE" w:rsidP="006A386B">
      <w:pPr>
        <w:spacing w:line="240" w:lineRule="auto"/>
        <w:jc w:val="center"/>
        <w:rPr>
          <w:rStyle w:val="Enfasigrassetto"/>
          <w:rFonts w:ascii="Book Antiqua" w:hAnsi="Book Antiqua"/>
          <w:color w:val="000000" w:themeColor="text1"/>
          <w:sz w:val="23"/>
          <w:szCs w:val="23"/>
        </w:rPr>
      </w:pPr>
    </w:p>
    <w:p w14:paraId="38E5957D" w14:textId="77777777" w:rsidR="004D51BC" w:rsidRPr="00187152" w:rsidRDefault="004D51BC" w:rsidP="004D51BC">
      <w:pPr>
        <w:spacing w:before="120" w:after="0" w:line="240" w:lineRule="auto"/>
        <w:jc w:val="center"/>
        <w:rPr>
          <w:rStyle w:val="Enfasigrassetto"/>
          <w:rFonts w:ascii="Book Antiqua" w:hAnsi="Book Antiqua"/>
          <w:color w:val="000000" w:themeColor="text1"/>
          <w:sz w:val="23"/>
          <w:szCs w:val="23"/>
          <w:vertAlign w:val="subscript"/>
        </w:rPr>
      </w:pPr>
      <w:bookmarkStart w:id="2" w:name="_Hlk25590118"/>
      <w:bookmarkEnd w:id="0"/>
      <w:r w:rsidRPr="00187152">
        <w:rPr>
          <w:rStyle w:val="Enfasigrassetto"/>
          <w:rFonts w:ascii="Book Antiqua" w:hAnsi="Book Antiqua"/>
          <w:color w:val="000000" w:themeColor="text1"/>
          <w:sz w:val="23"/>
          <w:szCs w:val="23"/>
        </w:rPr>
        <w:t>Preghiera per l’unità dei Cristiani</w:t>
      </w:r>
    </w:p>
    <w:p w14:paraId="5AA4B174" w14:textId="77777777" w:rsidR="004D51BC" w:rsidRPr="00187152" w:rsidRDefault="004D51BC" w:rsidP="004D51BC">
      <w:pPr>
        <w:spacing w:before="120" w:after="0" w:line="240" w:lineRule="auto"/>
        <w:jc w:val="center"/>
        <w:rPr>
          <w:rFonts w:cs="Arial"/>
          <w:color w:val="000000" w:themeColor="text1"/>
        </w:rPr>
      </w:pPr>
      <w:r w:rsidRPr="00187152">
        <w:rPr>
          <w:rFonts w:ascii="Book Antiqua" w:hAnsi="Book Antiqua" w:cs="Times New Roman"/>
          <w:color w:val="000000" w:themeColor="text1"/>
          <w:sz w:val="24"/>
          <w:szCs w:val="24"/>
        </w:rPr>
        <w:t xml:space="preserve">(Paul </w:t>
      </w:r>
      <w:proofErr w:type="gramStart"/>
      <w:r w:rsidRPr="00187152">
        <w:rPr>
          <w:rFonts w:ascii="Book Antiqua" w:hAnsi="Book Antiqua" w:cs="Times New Roman"/>
          <w:color w:val="000000" w:themeColor="text1"/>
          <w:sz w:val="24"/>
          <w:szCs w:val="24"/>
        </w:rPr>
        <w:t>Couturier)</w:t>
      </w:r>
      <w:r w:rsidRPr="00187152">
        <w:rPr>
          <w:rFonts w:ascii="Book Antiqua" w:hAnsi="Book Antiqua" w:cs="Times New Roman"/>
          <w:color w:val="000000" w:themeColor="text1"/>
          <w:sz w:val="24"/>
          <w:szCs w:val="24"/>
          <w:vertAlign w:val="superscript"/>
        </w:rPr>
        <w:t>*</w:t>
      </w:r>
      <w:proofErr w:type="gramEnd"/>
    </w:p>
    <w:p w14:paraId="7B388F32" w14:textId="77777777" w:rsidR="004D51BC" w:rsidRPr="00187152" w:rsidRDefault="004D51BC" w:rsidP="004D51BC">
      <w:pPr>
        <w:spacing w:before="120"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Signore Gesù Cristo, </w:t>
      </w:r>
    </w:p>
    <w:p w14:paraId="43DA6C1F" w14:textId="77777777" w:rsidR="004D51BC" w:rsidRPr="00187152" w:rsidRDefault="004D51BC" w:rsidP="004D51BC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che alla vigilia della tua passione </w:t>
      </w:r>
    </w:p>
    <w:p w14:paraId="2D72BDF3" w14:textId="77777777" w:rsidR="004D51BC" w:rsidRPr="00187152" w:rsidRDefault="004D51BC" w:rsidP="004D51BC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hai pregato perché tutti i tuoi discepoli </w:t>
      </w:r>
    </w:p>
    <w:p w14:paraId="25EDE134" w14:textId="77777777" w:rsidR="004D51BC" w:rsidRPr="00187152" w:rsidRDefault="004D51BC" w:rsidP="004D51BC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fossero uniti perfettamente </w:t>
      </w:r>
    </w:p>
    <w:p w14:paraId="31E55E22" w14:textId="77777777" w:rsidR="004D51BC" w:rsidRPr="00187152" w:rsidRDefault="004D51BC" w:rsidP="004D51BC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come tu nel Padre e il Padre in te, </w:t>
      </w:r>
    </w:p>
    <w:p w14:paraId="47591AD0" w14:textId="77777777" w:rsidR="004D51BC" w:rsidRPr="00187152" w:rsidRDefault="004D51BC" w:rsidP="004D51BC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fa’ che noi sentiamo con dolore </w:t>
      </w:r>
    </w:p>
    <w:p w14:paraId="40667CF2" w14:textId="77777777" w:rsidR="004D51BC" w:rsidRPr="00187152" w:rsidRDefault="004D51BC" w:rsidP="004D51BC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il male delle nostre divisioni </w:t>
      </w:r>
    </w:p>
    <w:p w14:paraId="36D43285" w14:textId="77777777" w:rsidR="004D51BC" w:rsidRPr="00187152" w:rsidRDefault="004D51BC" w:rsidP="004D51BC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e che lealmente possiamo scoprire in noi </w:t>
      </w:r>
    </w:p>
    <w:p w14:paraId="05A2F3A8" w14:textId="77777777" w:rsidR="004D51BC" w:rsidRPr="00187152" w:rsidRDefault="004D51BC" w:rsidP="004D51BC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e sradicare ogni sentimento d’indifferenza, </w:t>
      </w:r>
    </w:p>
    <w:p w14:paraId="576A379E" w14:textId="77777777" w:rsidR="004D51BC" w:rsidRPr="00187152" w:rsidRDefault="004D51BC" w:rsidP="004D51BC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di diffidenza e di mutua astiosità. </w:t>
      </w:r>
    </w:p>
    <w:p w14:paraId="20E47C18" w14:textId="77777777" w:rsidR="004D51BC" w:rsidRPr="00187152" w:rsidRDefault="004D51BC" w:rsidP="004D51BC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Concedici la grazia di poter incontrare tutti in te, affinché dal nostro cuore e dalle nostre labbra </w:t>
      </w:r>
    </w:p>
    <w:p w14:paraId="78797A6F" w14:textId="77777777" w:rsidR="004D51BC" w:rsidRPr="00187152" w:rsidRDefault="004D51BC" w:rsidP="004D51BC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proofErr w:type="spellStart"/>
      <w:r w:rsidRPr="00187152">
        <w:rPr>
          <w:rFonts w:ascii="Book Antiqua" w:hAnsi="Book Antiqua" w:cs="Arial"/>
          <w:color w:val="000000" w:themeColor="text1"/>
        </w:rPr>
        <w:t>si</w:t>
      </w:r>
      <w:proofErr w:type="spellEnd"/>
      <w:r w:rsidRPr="00187152">
        <w:rPr>
          <w:rFonts w:ascii="Book Antiqua" w:hAnsi="Book Antiqua" w:cs="Arial"/>
          <w:color w:val="000000" w:themeColor="text1"/>
        </w:rPr>
        <w:t xml:space="preserve"> elevi incessantemente la tua preghiera </w:t>
      </w:r>
    </w:p>
    <w:p w14:paraId="675AECBB" w14:textId="77777777" w:rsidR="004D51BC" w:rsidRPr="00187152" w:rsidRDefault="004D51BC" w:rsidP="004D51BC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per l’unità dei cristiani, </w:t>
      </w:r>
    </w:p>
    <w:p w14:paraId="2638BE3E" w14:textId="77777777" w:rsidR="004D51BC" w:rsidRPr="00187152" w:rsidRDefault="004D51BC" w:rsidP="004D51BC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come tu la vuoi e con i mezzi che tu vuoi. </w:t>
      </w:r>
    </w:p>
    <w:p w14:paraId="69E7111C" w14:textId="77777777" w:rsidR="004D51BC" w:rsidRPr="00187152" w:rsidRDefault="004D51BC" w:rsidP="004D51BC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In te che sei la carità perfetta, </w:t>
      </w:r>
    </w:p>
    <w:p w14:paraId="60884F0A" w14:textId="77777777" w:rsidR="004D51BC" w:rsidRPr="00187152" w:rsidRDefault="004D51BC" w:rsidP="004D51BC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 xml:space="preserve">fa’ che noi troviamo la via che conduce all’unità nell’obbedienza al tuo amore </w:t>
      </w:r>
    </w:p>
    <w:p w14:paraId="684D13BD" w14:textId="77777777" w:rsidR="004D51BC" w:rsidRPr="00187152" w:rsidRDefault="004D51BC" w:rsidP="004D51BC">
      <w:pPr>
        <w:spacing w:after="0" w:line="240" w:lineRule="auto"/>
        <w:jc w:val="center"/>
        <w:rPr>
          <w:rFonts w:ascii="Book Antiqua" w:hAnsi="Book Antiqua" w:cs="Arial"/>
          <w:color w:val="000000" w:themeColor="text1"/>
        </w:rPr>
      </w:pPr>
      <w:r w:rsidRPr="00187152">
        <w:rPr>
          <w:rFonts w:ascii="Book Antiqua" w:hAnsi="Book Antiqua" w:cs="Arial"/>
          <w:color w:val="000000" w:themeColor="text1"/>
        </w:rPr>
        <w:t>e alla tua verità. Amen.</w:t>
      </w:r>
    </w:p>
    <w:p w14:paraId="6FFB2315" w14:textId="77777777" w:rsidR="004D51BC" w:rsidRPr="00187152" w:rsidRDefault="004D51BC" w:rsidP="004D51BC">
      <w:pPr>
        <w:spacing w:after="0" w:line="24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  <w:vertAlign w:val="superscript"/>
        </w:rPr>
      </w:pPr>
    </w:p>
    <w:p w14:paraId="107DCC46" w14:textId="77777777" w:rsidR="004D51BC" w:rsidRPr="00187152" w:rsidRDefault="004D51BC" w:rsidP="004D51BC">
      <w:pPr>
        <w:spacing w:after="0" w:line="24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  <w:vertAlign w:val="superscript"/>
        </w:rPr>
      </w:pPr>
    </w:p>
    <w:p w14:paraId="1D69489A" w14:textId="6DD78704" w:rsidR="00B117B5" w:rsidRPr="00187152" w:rsidRDefault="004D51BC" w:rsidP="004D51BC">
      <w:pPr>
        <w:jc w:val="both"/>
        <w:rPr>
          <w:rFonts w:ascii="Book Antiqua" w:hAnsi="Book Antiqua" w:cs="Arial"/>
          <w:color w:val="000000" w:themeColor="text1"/>
          <w:sz w:val="16"/>
          <w:szCs w:val="16"/>
        </w:rPr>
      </w:pPr>
      <w:r w:rsidRPr="00187152">
        <w:rPr>
          <w:rFonts w:ascii="Book Antiqua" w:hAnsi="Book Antiqua" w:cs="Arial"/>
          <w:color w:val="000000" w:themeColor="text1"/>
          <w:sz w:val="20"/>
          <w:szCs w:val="20"/>
        </w:rPr>
        <w:t>*</w:t>
      </w:r>
      <w:r w:rsidRPr="00187152">
        <w:rPr>
          <w:rFonts w:ascii="Book Antiqua" w:hAnsi="Book Antiqua" w:cs="Arial"/>
          <w:color w:val="000000" w:themeColor="text1"/>
          <w:sz w:val="16"/>
          <w:szCs w:val="16"/>
        </w:rPr>
        <w:t xml:space="preserve">presbitero francese </w:t>
      </w:r>
      <w:r w:rsidRPr="00187152">
        <w:rPr>
          <w:rFonts w:ascii="Book Antiqua" w:hAnsi="Book Antiqua" w:cs="Arial"/>
          <w:color w:val="000000" w:themeColor="text1"/>
          <w:sz w:val="16"/>
          <w:szCs w:val="16"/>
          <w:shd w:val="clear" w:color="auto" w:fill="FFFFFF"/>
        </w:rPr>
        <w:t>(Lione, 29 luglio 1881 – 24 marzo 1953)</w:t>
      </w:r>
      <w:bookmarkEnd w:id="2"/>
    </w:p>
    <w:sectPr w:rsidR="00B117B5" w:rsidRPr="00187152" w:rsidSect="001866FD">
      <w:pgSz w:w="11907" w:h="8391" w:orient="landscape" w:code="11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0765"/>
    <w:multiLevelType w:val="hybridMultilevel"/>
    <w:tmpl w:val="E2A2F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31E1A"/>
    <w:multiLevelType w:val="hybridMultilevel"/>
    <w:tmpl w:val="FB2082F2"/>
    <w:lvl w:ilvl="0" w:tplc="E092C6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0322F3"/>
    <w:multiLevelType w:val="hybridMultilevel"/>
    <w:tmpl w:val="DCFE7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6B"/>
    <w:rsid w:val="00181878"/>
    <w:rsid w:val="00187152"/>
    <w:rsid w:val="002277E1"/>
    <w:rsid w:val="00240114"/>
    <w:rsid w:val="004D51BC"/>
    <w:rsid w:val="006A386B"/>
    <w:rsid w:val="008B2E38"/>
    <w:rsid w:val="008D454E"/>
    <w:rsid w:val="008E3611"/>
    <w:rsid w:val="008E6499"/>
    <w:rsid w:val="00975A49"/>
    <w:rsid w:val="00A00297"/>
    <w:rsid w:val="00A13DEE"/>
    <w:rsid w:val="00B117B5"/>
    <w:rsid w:val="00BA7182"/>
    <w:rsid w:val="00BA7795"/>
    <w:rsid w:val="00FD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A559"/>
  <w15:chartTrackingRefBased/>
  <w15:docId w15:val="{9E78921F-BB91-44C3-9D77-88F8A2F8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86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A386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A386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A386B"/>
  </w:style>
  <w:style w:type="character" w:styleId="Enfasigrassetto">
    <w:name w:val="Strong"/>
    <w:basedOn w:val="Carpredefinitoparagrafo"/>
    <w:uiPriority w:val="22"/>
    <w:qFormat/>
    <w:rsid w:val="006A386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A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Totaro</dc:creator>
  <cp:keywords/>
  <dc:description/>
  <cp:lastModifiedBy>Matteo Totaro</cp:lastModifiedBy>
  <cp:revision>20</cp:revision>
  <dcterms:created xsi:type="dcterms:W3CDTF">2019-11-18T10:07:00Z</dcterms:created>
  <dcterms:modified xsi:type="dcterms:W3CDTF">2019-11-26T12:44:00Z</dcterms:modified>
</cp:coreProperties>
</file>