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15DE8" w14:textId="28A65B19" w:rsidR="00303D1C" w:rsidRDefault="00A242BF" w:rsidP="00611E81">
      <w:pPr>
        <w:spacing w:line="240" w:lineRule="auto"/>
        <w:jc w:val="center"/>
        <w:rPr>
          <w:rFonts w:ascii="Book Antiqua" w:hAnsi="Book Antiqua" w:cs="Tahoma"/>
          <w:b/>
          <w:bCs/>
          <w:i/>
          <w:iCs/>
          <w:sz w:val="18"/>
          <w:szCs w:val="18"/>
          <w:shd w:val="clear" w:color="auto" w:fill="FFFFFF"/>
        </w:rPr>
      </w:pPr>
      <w:r w:rsidRPr="00A242BF">
        <w:rPr>
          <w:rFonts w:ascii="Book Antiqua" w:hAnsi="Book Antiqua" w:cs="Tahoma"/>
          <w:b/>
          <w:bCs/>
          <w:i/>
          <w:iCs/>
          <w:sz w:val="18"/>
          <w:szCs w:val="18"/>
          <w:shd w:val="clear" w:color="auto" w:fill="FFFFFF"/>
        </w:rPr>
        <w:t xml:space="preserve">LA CHIESA E LA COMUNIONE ECCLESIALE </w:t>
      </w:r>
    </w:p>
    <w:p w14:paraId="32C189E2" w14:textId="329A235A" w:rsidR="006A386B" w:rsidRPr="00303D1C" w:rsidRDefault="00303D1C" w:rsidP="00611E81">
      <w:pPr>
        <w:spacing w:line="240" w:lineRule="auto"/>
        <w:jc w:val="center"/>
        <w:rPr>
          <w:rFonts w:ascii="Book Antiqua" w:hAnsi="Book Antiqua" w:cs="Tahoma"/>
          <w:b/>
          <w:bCs/>
          <w:i/>
          <w:iCs/>
          <w:sz w:val="18"/>
          <w:szCs w:val="18"/>
          <w:shd w:val="clear" w:color="auto" w:fill="FFFFFF"/>
        </w:rPr>
      </w:pPr>
      <w:r w:rsidRPr="00303D1C">
        <w:rPr>
          <w:rFonts w:ascii="Book Antiqua" w:hAnsi="Book Antiqua" w:cs="Tahoma"/>
          <w:b/>
          <w:bCs/>
          <w:i/>
          <w:iCs/>
          <w:sz w:val="18"/>
          <w:szCs w:val="18"/>
          <w:shd w:val="clear" w:color="auto" w:fill="FFFFFF"/>
        </w:rPr>
        <w:t xml:space="preserve">Report </w:t>
      </w:r>
      <w:r>
        <w:rPr>
          <w:rFonts w:ascii="Book Antiqua" w:hAnsi="Book Antiqua" w:cs="Tahoma"/>
          <w:b/>
          <w:bCs/>
          <w:i/>
          <w:iCs/>
          <w:sz w:val="18"/>
          <w:szCs w:val="18"/>
          <w:shd w:val="clear" w:color="auto" w:fill="FFFFFF"/>
        </w:rPr>
        <w:t>della Commissione internazionale di dialogo tra la Chiesa cattolica e i Vetero-cattolici</w:t>
      </w:r>
    </w:p>
    <w:p w14:paraId="2E030056" w14:textId="77777777" w:rsidR="00B8253B" w:rsidRPr="004F1BB5" w:rsidRDefault="00B8253B" w:rsidP="004F1BB5">
      <w:pPr>
        <w:spacing w:after="0"/>
        <w:jc w:val="both"/>
        <w:rPr>
          <w:rFonts w:ascii="Book Antiqua" w:hAnsi="Book Antiqua" w:cs="Times New Roman"/>
          <w:sz w:val="18"/>
          <w:szCs w:val="18"/>
        </w:rPr>
      </w:pPr>
      <w:r w:rsidRPr="00303D1C">
        <w:rPr>
          <w:rFonts w:ascii="Book Antiqua" w:hAnsi="Book Antiqua" w:cs="Times New Roman"/>
          <w:sz w:val="18"/>
          <w:szCs w:val="18"/>
        </w:rPr>
        <w:t>In</w:t>
      </w:r>
      <w:r w:rsidRPr="004F1BB5">
        <w:rPr>
          <w:rFonts w:ascii="Book Antiqua" w:hAnsi="Book Antiqua" w:cs="Times New Roman"/>
        </w:rPr>
        <w:t xml:space="preserve"> </w:t>
      </w:r>
      <w:r w:rsidRPr="004F1BB5">
        <w:rPr>
          <w:rFonts w:ascii="Book Antiqua" w:hAnsi="Book Antiqua" w:cs="Times New Roman"/>
          <w:sz w:val="18"/>
          <w:szCs w:val="18"/>
        </w:rPr>
        <w:t>questa comunione conosciamo la salvezza che è fondata nell'uomo Gesù di Nazareth, nella sua vita, nel suo insegnamento, nelle sue opere, nella sua morte, risurrezione e ascensione, e che dimora in noi, che siamo il tempio dello Spirito Santo. Attraverso la nascita del suo figlio eterno da parte di Maria, il tempio di Dio, che è veramente chiamato la madre di Dio, Dio è entrato in solidarietà con l'umanità e si è unito ad essa nella più intima comunione. E questo concreto essere umano Gesù chiamò concreti esseri umani nella sua comunione e li inviò, sia come saggi maestri costruttori a porre le fondamenta che sono Cristo, sia per costruire ulteriormente su questa fondazione come compagni di lavoro con Dio (cfr. 1 Cor. 3). Incontrando un vero emissario di Cristo, la salvezza li raggiunge e loro stessi possono testimoniare quella salvezza. Ovunque si illumina la salvezza, cerca di realizzarsi in relazione a Cristo. Solo nella comunione fondata su Cristo è la salvezza. Pertanto non conosciamo salvezza al di fuori della chiesa. Pertanto ogni testimonianza e confessione della verità di Cristo è sempre ecclesiale.</w:t>
      </w:r>
    </w:p>
    <w:p w14:paraId="5A733D7E" w14:textId="77777777" w:rsidR="006A386B" w:rsidRPr="004F1BB5" w:rsidRDefault="006A386B" w:rsidP="004F1BB5">
      <w:pPr>
        <w:spacing w:after="0"/>
        <w:jc w:val="both"/>
        <w:rPr>
          <w:rFonts w:ascii="Book Antiqua" w:hAnsi="Book Antiqua" w:cs="Times New Roman"/>
        </w:rPr>
      </w:pPr>
    </w:p>
    <w:p w14:paraId="755D5BBC" w14:textId="25CC4601" w:rsidR="006A386B" w:rsidRPr="004F1BB5" w:rsidRDefault="00303D1C" w:rsidP="006A386B">
      <w:pPr>
        <w:rPr>
          <w:rFonts w:ascii="AR BLANCA" w:hAnsi="AR BLANCA"/>
          <w:b/>
          <w:sz w:val="40"/>
          <w:szCs w:val="40"/>
        </w:rPr>
      </w:pPr>
      <w:r w:rsidRPr="004F1BB5">
        <w:rPr>
          <w:rFonts w:ascii="AR BLANCA" w:hAnsi="AR BLANCA"/>
          <w:b/>
          <w:sz w:val="40"/>
          <w:szCs w:val="40"/>
        </w:rPr>
        <w:t xml:space="preserve"> </w:t>
      </w:r>
      <w:r w:rsidR="006A386B" w:rsidRPr="004F1BB5">
        <w:rPr>
          <w:rFonts w:ascii="AR BLANCA" w:hAnsi="AR BLANCA"/>
          <w:b/>
          <w:sz w:val="40"/>
          <w:szCs w:val="40"/>
        </w:rPr>
        <w:t>“In cammino verso l’unità…”</w:t>
      </w:r>
    </w:p>
    <w:p w14:paraId="199542D8" w14:textId="2DD846E0" w:rsidR="006A386B" w:rsidRPr="004F1BB5" w:rsidRDefault="006A386B" w:rsidP="002676B7">
      <w:pPr>
        <w:jc w:val="center"/>
        <w:rPr>
          <w:rFonts w:ascii="AR BLANCA" w:hAnsi="AR BLANCA"/>
        </w:rPr>
      </w:pPr>
      <w:r w:rsidRPr="004F1BB5">
        <w:rPr>
          <w:rFonts w:ascii="AR BLANCA" w:hAnsi="AR BLANCA"/>
        </w:rPr>
        <w:t xml:space="preserve">… pregando per </w:t>
      </w:r>
      <w:r w:rsidR="004F1BB5" w:rsidRPr="004F1BB5">
        <w:rPr>
          <w:rFonts w:ascii="AR BLANCA" w:hAnsi="AR BLANCA"/>
        </w:rPr>
        <w:t>la custodia del creato e per la Chiesa Vetero-Cattolica</w:t>
      </w:r>
    </w:p>
    <w:p w14:paraId="0E322294" w14:textId="4DAB82AB" w:rsidR="006A386B" w:rsidRPr="004F1BB5" w:rsidRDefault="00735C75" w:rsidP="006A386B">
      <w:pPr>
        <w:jc w:val="right"/>
        <w:rPr>
          <w:rFonts w:ascii="Baskerville Old Face" w:hAnsi="Baskerville Old Face"/>
          <w:i/>
        </w:rPr>
      </w:pPr>
      <w:r w:rsidRPr="004F1BB5">
        <w:rPr>
          <w:rFonts w:ascii="Baskerville Old Face" w:hAnsi="Baskerville Old Face"/>
          <w:i/>
        </w:rPr>
        <w:t>Settembre 2020</w:t>
      </w:r>
    </w:p>
    <w:p w14:paraId="34652D88" w14:textId="77777777" w:rsidR="006A386B" w:rsidRPr="004F1BB5" w:rsidRDefault="006A386B" w:rsidP="006A386B">
      <w:pPr>
        <w:jc w:val="center"/>
        <w:rPr>
          <w:rFonts w:ascii="Baskerville Old Face" w:hAnsi="Baskerville Old Face"/>
          <w:i/>
        </w:rPr>
      </w:pPr>
      <w:r w:rsidRPr="004F1BB5">
        <w:rPr>
          <w:rFonts w:ascii="Baskerville Old Face" w:hAnsi="Baskerville Old Face"/>
          <w:i/>
          <w:noProof/>
          <w:lang w:eastAsia="it-IT"/>
        </w:rPr>
        <w:drawing>
          <wp:inline distT="0" distB="0" distL="0" distR="0" wp14:anchorId="3FCB6282" wp14:editId="788EE732">
            <wp:extent cx="883285" cy="975995"/>
            <wp:effectExtent l="19050" t="0" r="0" b="0"/>
            <wp:docPr id="1" name="Immagine 2" descr="ut-omnes-unum-s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t-omnes-unum-si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082DD" w14:textId="77777777" w:rsidR="006A386B" w:rsidRPr="004F1BB5" w:rsidRDefault="006A386B" w:rsidP="006A386B">
      <w:pPr>
        <w:jc w:val="center"/>
        <w:rPr>
          <w:rFonts w:ascii="Baskerville Old Face" w:hAnsi="Baskerville Old Face"/>
          <w:i/>
        </w:rPr>
      </w:pPr>
    </w:p>
    <w:p w14:paraId="1E2F89B0" w14:textId="77777777" w:rsidR="004F1BB5" w:rsidRPr="004F1BB5" w:rsidRDefault="00C80AB4" w:rsidP="004F1BB5">
      <w:pPr>
        <w:jc w:val="right"/>
        <w:rPr>
          <w:rFonts w:ascii="Book Antiqua" w:hAnsi="Book Antiqua" w:cs="Times New Roman"/>
          <w:shd w:val="clear" w:color="auto" w:fill="FFFFFF"/>
        </w:rPr>
      </w:pPr>
      <w:r w:rsidRPr="004F1BB5">
        <w:rPr>
          <w:rStyle w:val="text"/>
          <w:rFonts w:ascii="Book Antiqua" w:eastAsia="Times New Roman" w:hAnsi="Book Antiqua"/>
          <w:sz w:val="20"/>
          <w:szCs w:val="20"/>
        </w:rPr>
        <w:t>Poi Dio disse: «Ecco, io vi do ogni erba che produce seme e che è su tutta la terra e ogni albero in cui è il frutto, che produce seme: saranno il vostro cibo.</w:t>
      </w:r>
      <w:r w:rsidRPr="004F1BB5">
        <w:rPr>
          <w:rFonts w:ascii="Book Antiqua" w:eastAsia="Times New Roman" w:hAnsi="Book Antiqua"/>
          <w:sz w:val="20"/>
          <w:szCs w:val="20"/>
        </w:rPr>
        <w:t> </w:t>
      </w:r>
      <w:r w:rsidRPr="004F1BB5">
        <w:rPr>
          <w:rStyle w:val="text"/>
          <w:rFonts w:ascii="Book Antiqua" w:eastAsia="Times New Roman" w:hAnsi="Book Antiqua" w:cs="Arial"/>
          <w:b/>
          <w:bCs/>
          <w:sz w:val="16"/>
          <w:szCs w:val="16"/>
          <w:vertAlign w:val="superscript"/>
        </w:rPr>
        <w:t>30 </w:t>
      </w:r>
      <w:r w:rsidRPr="004F1BB5">
        <w:rPr>
          <w:rStyle w:val="text"/>
          <w:rFonts w:ascii="Book Antiqua" w:eastAsia="Times New Roman" w:hAnsi="Book Antiqua"/>
          <w:sz w:val="20"/>
          <w:szCs w:val="20"/>
        </w:rPr>
        <w:t>A tutte le bestie selvatiche, a tutti gli uccelli del cielo e a tutti gli esseri che strisciano sulla terra e nei quali è alito di vita, io do in cibo ogni erba verde». E così avvenne.</w:t>
      </w:r>
      <w:r w:rsidRPr="004F1BB5">
        <w:rPr>
          <w:rFonts w:ascii="Book Antiqua" w:eastAsia="Times New Roman" w:hAnsi="Book Antiqua"/>
          <w:sz w:val="20"/>
          <w:szCs w:val="20"/>
        </w:rPr>
        <w:t> </w:t>
      </w:r>
      <w:r w:rsidRPr="004F1BB5">
        <w:rPr>
          <w:rStyle w:val="text"/>
          <w:rFonts w:ascii="Book Antiqua" w:eastAsia="Times New Roman" w:hAnsi="Book Antiqua" w:cs="Arial"/>
          <w:b/>
          <w:bCs/>
          <w:sz w:val="16"/>
          <w:szCs w:val="16"/>
          <w:vertAlign w:val="superscript"/>
        </w:rPr>
        <w:t>3</w:t>
      </w:r>
      <w:r w:rsidRPr="004F1BB5">
        <w:rPr>
          <w:rStyle w:val="text"/>
          <w:rFonts w:ascii="Book Antiqua" w:eastAsia="Times New Roman" w:hAnsi="Book Antiqua"/>
          <w:sz w:val="20"/>
          <w:szCs w:val="20"/>
        </w:rPr>
        <w:t>Dio vide quanto aveva fatto, ed ecco, era cosa molto buona. E fu sera e fu mattina: sesto giorno.</w:t>
      </w:r>
      <w:r w:rsidR="004F1BB5" w:rsidRPr="004F1BB5">
        <w:rPr>
          <w:rFonts w:ascii="Book Antiqua" w:hAnsi="Book Antiqua" w:cs="Times New Roman"/>
          <w:shd w:val="clear" w:color="auto" w:fill="FFFFFF"/>
        </w:rPr>
        <w:t xml:space="preserve"> (Gn 1, 29-31)</w:t>
      </w:r>
    </w:p>
    <w:p w14:paraId="48518EB7" w14:textId="5E4AF4A8" w:rsidR="006A386B" w:rsidRPr="002676B7" w:rsidRDefault="006A386B" w:rsidP="004F1BB5">
      <w:pPr>
        <w:jc w:val="both"/>
        <w:rPr>
          <w:rFonts w:ascii="Book Antiqua" w:hAnsi="Book Antiqua" w:cs="Times New Roman"/>
        </w:rPr>
      </w:pPr>
      <w:r w:rsidRPr="004F1BB5">
        <w:rPr>
          <w:rFonts w:ascii="Book Antiqua" w:hAnsi="Book Antiqua" w:cs="Times New Roman"/>
        </w:rPr>
        <w:lastRenderedPageBreak/>
        <w:t>Eleviamo la nostra preghiera e con fede diciamo:</w:t>
      </w:r>
      <w:r w:rsidR="002676B7">
        <w:rPr>
          <w:rFonts w:ascii="Book Antiqua" w:hAnsi="Book Antiqua" w:cs="Times New Roman"/>
        </w:rPr>
        <w:t xml:space="preserve"> </w:t>
      </w:r>
      <w:r w:rsidR="000E4822" w:rsidRPr="004F1BB5">
        <w:rPr>
          <w:rFonts w:ascii="Book Antiqua" w:hAnsi="Book Antiqua" w:cs="Times New Roman"/>
          <w:b/>
          <w:bCs/>
        </w:rPr>
        <w:t>Ascoltaci Signore</w:t>
      </w:r>
      <w:r w:rsidR="00303D1C">
        <w:rPr>
          <w:rFonts w:ascii="Book Antiqua" w:hAnsi="Book Antiqua" w:cs="Times New Roman"/>
          <w:b/>
          <w:bCs/>
        </w:rPr>
        <w:t>.</w:t>
      </w:r>
    </w:p>
    <w:p w14:paraId="38A84DDA" w14:textId="50B03947" w:rsidR="00794F8B" w:rsidRDefault="00303D1C" w:rsidP="002676B7">
      <w:pPr>
        <w:pStyle w:val="Paragrafoelenco"/>
        <w:numPr>
          <w:ilvl w:val="0"/>
          <w:numId w:val="7"/>
        </w:numPr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P</w:t>
      </w:r>
      <w:r w:rsidR="006E31F7" w:rsidRPr="004F1BB5">
        <w:rPr>
          <w:rFonts w:ascii="Book Antiqua" w:hAnsi="Book Antiqua"/>
          <w:bCs/>
        </w:rPr>
        <w:t xml:space="preserve">er la Chiesa </w:t>
      </w:r>
      <w:r>
        <w:rPr>
          <w:rFonts w:ascii="Book Antiqua" w:hAnsi="Book Antiqua"/>
          <w:bCs/>
        </w:rPr>
        <w:t>V</w:t>
      </w:r>
      <w:r w:rsidR="006E31F7" w:rsidRPr="004F1BB5">
        <w:rPr>
          <w:rFonts w:ascii="Book Antiqua" w:hAnsi="Book Antiqua"/>
          <w:bCs/>
        </w:rPr>
        <w:t>etero-cattolica</w:t>
      </w:r>
      <w:r>
        <w:rPr>
          <w:rFonts w:ascii="Book Antiqua" w:hAnsi="Book Antiqua"/>
          <w:bCs/>
        </w:rPr>
        <w:t>,</w:t>
      </w:r>
      <w:r w:rsidR="006E31F7" w:rsidRPr="004F1BB5">
        <w:rPr>
          <w:rFonts w:ascii="Book Antiqua" w:hAnsi="Book Antiqua"/>
          <w:bCs/>
        </w:rPr>
        <w:t xml:space="preserve"> affinché </w:t>
      </w:r>
      <w:r w:rsidR="00CF4CE7" w:rsidRPr="004F1BB5">
        <w:rPr>
          <w:rFonts w:ascii="Book Antiqua" w:hAnsi="Book Antiqua"/>
          <w:bCs/>
        </w:rPr>
        <w:t xml:space="preserve">possa </w:t>
      </w:r>
      <w:r w:rsidR="0055497A" w:rsidRPr="004F1BB5">
        <w:rPr>
          <w:rFonts w:ascii="Book Antiqua" w:hAnsi="Book Antiqua"/>
          <w:bCs/>
        </w:rPr>
        <w:t>progredire in</w:t>
      </w:r>
      <w:r>
        <w:rPr>
          <w:rFonts w:ascii="Book Antiqua" w:hAnsi="Book Antiqua"/>
          <w:bCs/>
        </w:rPr>
        <w:t>sieme possiamo progredire</w:t>
      </w:r>
      <w:r w:rsidR="0055497A" w:rsidRPr="004F1BB5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in </w:t>
      </w:r>
      <w:r w:rsidR="0055497A" w:rsidRPr="004F1BB5">
        <w:rPr>
          <w:rFonts w:ascii="Book Antiqua" w:hAnsi="Book Antiqua"/>
          <w:bCs/>
        </w:rPr>
        <w:t xml:space="preserve">un dialogo </w:t>
      </w:r>
      <w:r w:rsidR="007D1A84" w:rsidRPr="004F1BB5">
        <w:rPr>
          <w:rFonts w:ascii="Book Antiqua" w:hAnsi="Book Antiqua"/>
          <w:bCs/>
        </w:rPr>
        <w:t xml:space="preserve">sempre più aperto e disponibile. </w:t>
      </w:r>
      <w:r w:rsidR="00794F8B" w:rsidRPr="004F1BB5">
        <w:rPr>
          <w:rFonts w:ascii="Book Antiqua" w:hAnsi="Book Antiqua"/>
          <w:bCs/>
        </w:rPr>
        <w:t>Preghiamo.</w:t>
      </w:r>
    </w:p>
    <w:p w14:paraId="1C13F512" w14:textId="77777777" w:rsidR="00A242BF" w:rsidRPr="004F1BB5" w:rsidRDefault="00A242BF" w:rsidP="00A242BF">
      <w:pPr>
        <w:pStyle w:val="Paragrafoelenco"/>
        <w:ind w:left="360"/>
        <w:jc w:val="both"/>
        <w:rPr>
          <w:rFonts w:ascii="Book Antiqua" w:hAnsi="Book Antiqua"/>
          <w:bCs/>
        </w:rPr>
      </w:pPr>
    </w:p>
    <w:p w14:paraId="6FA11311" w14:textId="130614D2" w:rsidR="00794F8B" w:rsidRPr="004F1BB5" w:rsidRDefault="00195A05" w:rsidP="002676B7">
      <w:pPr>
        <w:pStyle w:val="Paragrafoelenco"/>
        <w:numPr>
          <w:ilvl w:val="0"/>
          <w:numId w:val="7"/>
        </w:numPr>
        <w:jc w:val="both"/>
        <w:rPr>
          <w:rFonts w:ascii="Book Antiqua" w:hAnsi="Book Antiqua"/>
          <w:bCs/>
        </w:rPr>
      </w:pPr>
      <w:r w:rsidRPr="004F1BB5">
        <w:rPr>
          <w:rFonts w:ascii="Book Antiqua" w:hAnsi="Book Antiqua"/>
          <w:bCs/>
        </w:rPr>
        <w:t xml:space="preserve">Signore, che </w:t>
      </w:r>
      <w:r w:rsidR="00DF54CF" w:rsidRPr="004F1BB5">
        <w:rPr>
          <w:rFonts w:ascii="Book Antiqua" w:hAnsi="Book Antiqua"/>
          <w:bCs/>
        </w:rPr>
        <w:t xml:space="preserve">dall'inizio della creazione hai posato il </w:t>
      </w:r>
      <w:r w:rsidR="00303D1C">
        <w:rPr>
          <w:rFonts w:ascii="Book Antiqua" w:hAnsi="Book Antiqua"/>
          <w:bCs/>
        </w:rPr>
        <w:t>t</w:t>
      </w:r>
      <w:r w:rsidR="00A67040" w:rsidRPr="004F1BB5">
        <w:rPr>
          <w:rFonts w:ascii="Book Antiqua" w:hAnsi="Book Antiqua"/>
          <w:bCs/>
        </w:rPr>
        <w:t xml:space="preserve">uo </w:t>
      </w:r>
      <w:r w:rsidR="00621324" w:rsidRPr="004F1BB5">
        <w:rPr>
          <w:rFonts w:ascii="Book Antiqua" w:hAnsi="Book Antiqua"/>
          <w:bCs/>
        </w:rPr>
        <w:t xml:space="preserve">sguardo </w:t>
      </w:r>
      <w:r w:rsidR="003E7A56" w:rsidRPr="004F1BB5">
        <w:rPr>
          <w:rFonts w:ascii="Book Antiqua" w:hAnsi="Book Antiqua"/>
          <w:bCs/>
        </w:rPr>
        <w:t xml:space="preserve">di benevolenza su ogni cosa da </w:t>
      </w:r>
      <w:r w:rsidR="00303D1C">
        <w:rPr>
          <w:rFonts w:ascii="Book Antiqua" w:hAnsi="Book Antiqua"/>
          <w:bCs/>
        </w:rPr>
        <w:t>t</w:t>
      </w:r>
      <w:bookmarkStart w:id="0" w:name="_GoBack"/>
      <w:bookmarkEnd w:id="0"/>
      <w:r w:rsidR="003E7A56" w:rsidRPr="004F1BB5">
        <w:rPr>
          <w:rFonts w:ascii="Book Antiqua" w:hAnsi="Book Antiqua"/>
          <w:bCs/>
        </w:rPr>
        <w:t xml:space="preserve">e fatta, </w:t>
      </w:r>
      <w:r w:rsidR="008E5C43" w:rsidRPr="004F1BB5">
        <w:rPr>
          <w:rFonts w:ascii="Book Antiqua" w:hAnsi="Book Antiqua"/>
          <w:bCs/>
        </w:rPr>
        <w:t xml:space="preserve">donaci uno spirito </w:t>
      </w:r>
      <w:r w:rsidR="00052F96" w:rsidRPr="004F1BB5">
        <w:rPr>
          <w:rFonts w:ascii="Book Antiqua" w:hAnsi="Book Antiqua"/>
          <w:bCs/>
        </w:rPr>
        <w:t xml:space="preserve">di responsabilità e di amore </w:t>
      </w:r>
      <w:r w:rsidR="00303D1C">
        <w:rPr>
          <w:rFonts w:ascii="Book Antiqua" w:hAnsi="Book Antiqua"/>
          <w:bCs/>
        </w:rPr>
        <w:t xml:space="preserve">verso </w:t>
      </w:r>
      <w:r w:rsidR="00087905" w:rsidRPr="004F1BB5">
        <w:rPr>
          <w:rFonts w:ascii="Book Antiqua" w:hAnsi="Book Antiqua"/>
          <w:bCs/>
        </w:rPr>
        <w:t xml:space="preserve">la “casa comune" </w:t>
      </w:r>
      <w:r w:rsidR="00FA3A43" w:rsidRPr="004F1BB5">
        <w:rPr>
          <w:rFonts w:ascii="Book Antiqua" w:hAnsi="Book Antiqua"/>
          <w:bCs/>
        </w:rPr>
        <w:t xml:space="preserve">in cui noi siamo chiamati </w:t>
      </w:r>
      <w:r w:rsidR="00A974F9" w:rsidRPr="004F1BB5">
        <w:rPr>
          <w:rFonts w:ascii="Book Antiqua" w:hAnsi="Book Antiqua"/>
          <w:bCs/>
        </w:rPr>
        <w:t>a vivere. Preghiamo.</w:t>
      </w:r>
    </w:p>
    <w:p w14:paraId="4498AA94" w14:textId="77777777" w:rsidR="00405765" w:rsidRPr="004F1BB5" w:rsidRDefault="00405765" w:rsidP="00405765">
      <w:pPr>
        <w:spacing w:line="240" w:lineRule="auto"/>
        <w:rPr>
          <w:rFonts w:ascii="Book Antiqua" w:hAnsi="Book Antiqua"/>
          <w:bCs/>
          <w:sz w:val="24"/>
          <w:szCs w:val="24"/>
        </w:rPr>
      </w:pPr>
    </w:p>
    <w:p w14:paraId="2C272F97" w14:textId="77777777" w:rsidR="004F1BB5" w:rsidRPr="004F1BB5" w:rsidRDefault="004F1BB5" w:rsidP="00405765">
      <w:pPr>
        <w:spacing w:line="240" w:lineRule="auto"/>
        <w:jc w:val="center"/>
        <w:rPr>
          <w:rStyle w:val="Enfasigrassetto"/>
          <w:rFonts w:ascii="Book Antiqua" w:hAnsi="Book Antiqua"/>
          <w:sz w:val="23"/>
          <w:szCs w:val="23"/>
        </w:rPr>
      </w:pPr>
    </w:p>
    <w:p w14:paraId="524937C6" w14:textId="77777777" w:rsidR="002676B7" w:rsidRDefault="002676B7" w:rsidP="00A242BF">
      <w:pPr>
        <w:spacing w:line="240" w:lineRule="auto"/>
        <w:rPr>
          <w:rStyle w:val="Enfasigrassetto"/>
          <w:rFonts w:ascii="Book Antiqua" w:hAnsi="Book Antiqua"/>
          <w:sz w:val="23"/>
          <w:szCs w:val="23"/>
        </w:rPr>
      </w:pPr>
    </w:p>
    <w:p w14:paraId="09158558" w14:textId="77777777" w:rsidR="00303D1C" w:rsidRDefault="00303D1C" w:rsidP="00663DBC">
      <w:pPr>
        <w:spacing w:before="120" w:after="0" w:line="240" w:lineRule="auto"/>
        <w:jc w:val="center"/>
        <w:rPr>
          <w:rStyle w:val="Enfasigrassetto"/>
          <w:rFonts w:ascii="Book Antiqua" w:hAnsi="Book Antiqua"/>
          <w:sz w:val="23"/>
          <w:szCs w:val="23"/>
        </w:rPr>
      </w:pPr>
    </w:p>
    <w:p w14:paraId="0AE92F9E" w14:textId="77777777" w:rsidR="00303D1C" w:rsidRDefault="00303D1C" w:rsidP="00663DBC">
      <w:pPr>
        <w:spacing w:before="120" w:after="0" w:line="240" w:lineRule="auto"/>
        <w:jc w:val="center"/>
        <w:rPr>
          <w:rStyle w:val="Enfasigrassetto"/>
          <w:rFonts w:ascii="Book Antiqua" w:hAnsi="Book Antiqua"/>
          <w:sz w:val="23"/>
          <w:szCs w:val="23"/>
        </w:rPr>
      </w:pPr>
    </w:p>
    <w:p w14:paraId="1BA311CC" w14:textId="19A931D3" w:rsidR="00663DBC" w:rsidRDefault="00663DBC" w:rsidP="00663DBC">
      <w:pPr>
        <w:spacing w:before="120" w:after="0" w:line="240" w:lineRule="auto"/>
        <w:jc w:val="center"/>
        <w:rPr>
          <w:rStyle w:val="Enfasigrassetto"/>
          <w:rFonts w:ascii="Book Antiqua" w:hAnsi="Book Antiqua"/>
          <w:sz w:val="23"/>
          <w:szCs w:val="23"/>
          <w:vertAlign w:val="subscript"/>
        </w:rPr>
      </w:pPr>
      <w:r>
        <w:rPr>
          <w:rStyle w:val="Enfasigrassetto"/>
          <w:rFonts w:ascii="Book Antiqua" w:hAnsi="Book Antiqua"/>
          <w:sz w:val="23"/>
          <w:szCs w:val="23"/>
        </w:rPr>
        <w:t>Preghiera per l’unità dei Cristiani</w:t>
      </w:r>
    </w:p>
    <w:p w14:paraId="59EE7E0C" w14:textId="77777777" w:rsidR="00663DBC" w:rsidRDefault="00663DBC" w:rsidP="00663DBC">
      <w:pPr>
        <w:spacing w:before="120" w:after="0" w:line="240" w:lineRule="auto"/>
        <w:jc w:val="center"/>
        <w:rPr>
          <w:rFonts w:cs="Arial"/>
        </w:rPr>
      </w:pPr>
      <w:r>
        <w:rPr>
          <w:rFonts w:ascii="Book Antiqua" w:hAnsi="Book Antiqua" w:cs="Times New Roman"/>
          <w:sz w:val="24"/>
          <w:szCs w:val="24"/>
        </w:rPr>
        <w:t>(Paul Couturier)</w:t>
      </w:r>
      <w:r>
        <w:rPr>
          <w:rFonts w:ascii="Book Antiqua" w:hAnsi="Book Antiqua" w:cs="Times New Roman"/>
          <w:sz w:val="24"/>
          <w:szCs w:val="24"/>
          <w:vertAlign w:val="superscript"/>
        </w:rPr>
        <w:t>*</w:t>
      </w:r>
    </w:p>
    <w:p w14:paraId="2D668261" w14:textId="77777777" w:rsidR="00663DBC" w:rsidRDefault="00663DBC" w:rsidP="00663DBC">
      <w:pPr>
        <w:spacing w:before="120"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Signore Gesù Cristo, </w:t>
      </w:r>
    </w:p>
    <w:p w14:paraId="50A48BEB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che alla vigilia della tua passione </w:t>
      </w:r>
    </w:p>
    <w:p w14:paraId="5398978D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hai pregato perché tutti i tuoi discepoli </w:t>
      </w:r>
    </w:p>
    <w:p w14:paraId="1FFAEC9E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fossero uniti perfettamente </w:t>
      </w:r>
    </w:p>
    <w:p w14:paraId="78542E8E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come tu nel Padre e il Padre in te, </w:t>
      </w:r>
    </w:p>
    <w:p w14:paraId="508AF086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fa’ che noi sentiamo con dolore </w:t>
      </w:r>
    </w:p>
    <w:p w14:paraId="7D3A3717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il male delle nostre divisioni </w:t>
      </w:r>
    </w:p>
    <w:p w14:paraId="3D607B92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 che lealmente possiamo scoprire in noi </w:t>
      </w:r>
    </w:p>
    <w:p w14:paraId="39716096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 sradicare ogni sentimento d’indifferenza, </w:t>
      </w:r>
    </w:p>
    <w:p w14:paraId="4D933E72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di diffidenza e di mutua astiosità. </w:t>
      </w:r>
    </w:p>
    <w:p w14:paraId="24CF8118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Concedici la grazia di poter incontrare tutti in te, affinché dal nostro cuore e dalle nostre labbra </w:t>
      </w:r>
    </w:p>
    <w:p w14:paraId="47983BDA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si elevi incessantemente la tua preghiera </w:t>
      </w:r>
    </w:p>
    <w:p w14:paraId="363CF4A2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per l’unità dei cristiani, </w:t>
      </w:r>
    </w:p>
    <w:p w14:paraId="5B81CDE8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come tu la vuoi e con i mezzi che tu vuoi. </w:t>
      </w:r>
    </w:p>
    <w:p w14:paraId="1DC51C11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 te che sei la carità perfetta, </w:t>
      </w:r>
    </w:p>
    <w:p w14:paraId="2DD28966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fa’ che noi troviamo la via che conduce all’unità nell’obbedienza al tuo amore </w:t>
      </w:r>
    </w:p>
    <w:p w14:paraId="00EDE400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>e alla tua verità. Amen.</w:t>
      </w:r>
    </w:p>
    <w:p w14:paraId="41509497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  <w:vertAlign w:val="superscript"/>
        </w:rPr>
      </w:pPr>
    </w:p>
    <w:p w14:paraId="4B612E5C" w14:textId="77777777" w:rsidR="00663DBC" w:rsidRDefault="00663DBC" w:rsidP="00663DBC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  <w:vertAlign w:val="superscript"/>
        </w:rPr>
      </w:pPr>
    </w:p>
    <w:p w14:paraId="1D69489A" w14:textId="7DD6A499" w:rsidR="00B117B5" w:rsidRPr="00663DBC" w:rsidRDefault="00663DBC" w:rsidP="00663DBC">
      <w:pPr>
        <w:jc w:val="both"/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sz w:val="20"/>
          <w:szCs w:val="20"/>
        </w:rPr>
        <w:t xml:space="preserve">*presbitero francese </w:t>
      </w:r>
      <w:r>
        <w:rPr>
          <w:rFonts w:ascii="Book Antiqua" w:hAnsi="Book Antiqua" w:cs="Arial"/>
          <w:sz w:val="16"/>
          <w:szCs w:val="16"/>
          <w:shd w:val="clear" w:color="auto" w:fill="FFFFFF"/>
        </w:rPr>
        <w:t>(Lione, 29 luglio 1881 – 24 marzo 1953)</w:t>
      </w:r>
    </w:p>
    <w:sectPr w:rsidR="00B117B5" w:rsidRPr="00663DBC" w:rsidSect="000E4822">
      <w:pgSz w:w="11907" w:h="8391" w:orient="landscape" w:code="11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39085" w14:textId="77777777" w:rsidR="00C264D1" w:rsidRDefault="00C264D1" w:rsidP="004F7EE7">
      <w:pPr>
        <w:spacing w:after="0" w:line="240" w:lineRule="auto"/>
      </w:pPr>
      <w:r>
        <w:separator/>
      </w:r>
    </w:p>
  </w:endnote>
  <w:endnote w:type="continuationSeparator" w:id="0">
    <w:p w14:paraId="3B858C49" w14:textId="77777777" w:rsidR="00C264D1" w:rsidRDefault="00C264D1" w:rsidP="004F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56F49" w14:textId="77777777" w:rsidR="00C264D1" w:rsidRDefault="00C264D1" w:rsidP="004F7EE7">
      <w:pPr>
        <w:spacing w:after="0" w:line="240" w:lineRule="auto"/>
      </w:pPr>
      <w:r>
        <w:separator/>
      </w:r>
    </w:p>
  </w:footnote>
  <w:footnote w:type="continuationSeparator" w:id="0">
    <w:p w14:paraId="19FE4FB8" w14:textId="77777777" w:rsidR="00C264D1" w:rsidRDefault="00C264D1" w:rsidP="004F7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240F"/>
    <w:multiLevelType w:val="hybridMultilevel"/>
    <w:tmpl w:val="2F8097C6"/>
    <w:lvl w:ilvl="0" w:tplc="E092C6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41C9F"/>
    <w:multiLevelType w:val="hybridMultilevel"/>
    <w:tmpl w:val="713CA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0765"/>
    <w:multiLevelType w:val="hybridMultilevel"/>
    <w:tmpl w:val="E2A2F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5CE2"/>
    <w:multiLevelType w:val="hybridMultilevel"/>
    <w:tmpl w:val="CAFEFF48"/>
    <w:lvl w:ilvl="0" w:tplc="0BEE1A0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F139A"/>
    <w:multiLevelType w:val="hybridMultilevel"/>
    <w:tmpl w:val="5F362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322F3"/>
    <w:multiLevelType w:val="hybridMultilevel"/>
    <w:tmpl w:val="DCFE7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86B"/>
    <w:rsid w:val="00052F96"/>
    <w:rsid w:val="00087905"/>
    <w:rsid w:val="000E4822"/>
    <w:rsid w:val="00195A05"/>
    <w:rsid w:val="002676B7"/>
    <w:rsid w:val="00303D1C"/>
    <w:rsid w:val="0032558A"/>
    <w:rsid w:val="003E7A56"/>
    <w:rsid w:val="003F3EF9"/>
    <w:rsid w:val="00405765"/>
    <w:rsid w:val="004969C0"/>
    <w:rsid w:val="004A0C36"/>
    <w:rsid w:val="004F1BB5"/>
    <w:rsid w:val="004F3B01"/>
    <w:rsid w:val="004F7EE7"/>
    <w:rsid w:val="0055497A"/>
    <w:rsid w:val="00611E81"/>
    <w:rsid w:val="00621324"/>
    <w:rsid w:val="00663DBC"/>
    <w:rsid w:val="006A386B"/>
    <w:rsid w:val="006E31F7"/>
    <w:rsid w:val="00735C75"/>
    <w:rsid w:val="00794F8B"/>
    <w:rsid w:val="007D1A84"/>
    <w:rsid w:val="007E40E3"/>
    <w:rsid w:val="00864E37"/>
    <w:rsid w:val="008E3611"/>
    <w:rsid w:val="008E5C43"/>
    <w:rsid w:val="009E20FC"/>
    <w:rsid w:val="009F2B0D"/>
    <w:rsid w:val="00A00297"/>
    <w:rsid w:val="00A242BF"/>
    <w:rsid w:val="00A67040"/>
    <w:rsid w:val="00A974F9"/>
    <w:rsid w:val="00AE3F16"/>
    <w:rsid w:val="00B117B5"/>
    <w:rsid w:val="00B8253B"/>
    <w:rsid w:val="00C264D1"/>
    <w:rsid w:val="00C77C6C"/>
    <w:rsid w:val="00C80AB4"/>
    <w:rsid w:val="00C96704"/>
    <w:rsid w:val="00CF4CE7"/>
    <w:rsid w:val="00DB1ECD"/>
    <w:rsid w:val="00DB22C4"/>
    <w:rsid w:val="00DF54CF"/>
    <w:rsid w:val="00FA3A43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A559"/>
  <w15:docId w15:val="{551FCA2E-8688-D544-8B09-FD272F81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86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A38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A386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A386B"/>
  </w:style>
  <w:style w:type="character" w:styleId="Enfasigrassetto">
    <w:name w:val="Strong"/>
    <w:basedOn w:val="Carpredefinitoparagrafo"/>
    <w:uiPriority w:val="22"/>
    <w:qFormat/>
    <w:rsid w:val="006A386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A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8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F7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EE7"/>
  </w:style>
  <w:style w:type="paragraph" w:styleId="Pidipagina">
    <w:name w:val="footer"/>
    <w:basedOn w:val="Normale"/>
    <w:link w:val="PidipaginaCarattere"/>
    <w:uiPriority w:val="99"/>
    <w:unhideWhenUsed/>
    <w:rsid w:val="004F7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EE7"/>
  </w:style>
  <w:style w:type="character" w:customStyle="1" w:styleId="text">
    <w:name w:val="text"/>
    <w:basedOn w:val="Carpredefinitoparagrafo"/>
    <w:rsid w:val="00C8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Totaro</dc:creator>
  <cp:keywords/>
  <dc:description/>
  <cp:lastModifiedBy>Matteo Totaro</cp:lastModifiedBy>
  <cp:revision>42</cp:revision>
  <dcterms:created xsi:type="dcterms:W3CDTF">2019-11-18T10:07:00Z</dcterms:created>
  <dcterms:modified xsi:type="dcterms:W3CDTF">2019-11-26T13:10:00Z</dcterms:modified>
</cp:coreProperties>
</file>