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94" w:rsidRDefault="00546B38" w:rsidP="00546B38">
      <w:pPr>
        <w:jc w:val="both"/>
        <w:rPr>
          <w:rFonts w:ascii="Times New Roman" w:hAnsi="Times New Roman" w:cs="Times New Roman"/>
          <w:b/>
          <w:sz w:val="28"/>
          <w:u w:val="single"/>
        </w:rPr>
      </w:pPr>
      <w:r>
        <w:rPr>
          <w:rFonts w:ascii="Times New Roman" w:hAnsi="Times New Roman" w:cs="Times New Roman"/>
          <w:b/>
          <w:sz w:val="28"/>
          <w:u w:val="single"/>
        </w:rPr>
        <w:t>Proroga scadenza bando Servizio Civile Universale</w:t>
      </w:r>
    </w:p>
    <w:p w:rsidR="00546B38" w:rsidRDefault="00546B38" w:rsidP="00546B38">
      <w:pPr>
        <w:jc w:val="both"/>
        <w:rPr>
          <w:rFonts w:ascii="Times New Roman" w:hAnsi="Times New Roman" w:cs="Times New Roman"/>
          <w:b/>
          <w:sz w:val="28"/>
          <w:u w:val="single"/>
        </w:rPr>
      </w:pPr>
      <w:r w:rsidRPr="00546B38">
        <w:rPr>
          <w:rFonts w:ascii="Times New Roman" w:hAnsi="Times New Roman" w:cs="Times New Roman"/>
          <w:b/>
          <w:sz w:val="28"/>
          <w:u w:val="single"/>
        </w:rPr>
        <w:t>il 25 gennaio i</w:t>
      </w:r>
      <w:r>
        <w:rPr>
          <w:rFonts w:ascii="Times New Roman" w:hAnsi="Times New Roman" w:cs="Times New Roman"/>
          <w:b/>
          <w:sz w:val="28"/>
          <w:u w:val="single"/>
        </w:rPr>
        <w:t>l Dipartimento delle Politiche G</w:t>
      </w:r>
      <w:r w:rsidRPr="00546B38">
        <w:rPr>
          <w:rFonts w:ascii="Times New Roman" w:hAnsi="Times New Roman" w:cs="Times New Roman"/>
          <w:b/>
          <w:sz w:val="28"/>
          <w:u w:val="single"/>
        </w:rPr>
        <w:t xml:space="preserve">iovanili </w:t>
      </w:r>
      <w:r>
        <w:rPr>
          <w:rFonts w:ascii="Times New Roman" w:hAnsi="Times New Roman" w:cs="Times New Roman"/>
          <w:b/>
          <w:sz w:val="28"/>
          <w:u w:val="single"/>
        </w:rPr>
        <w:t xml:space="preserve">e del Servizio Civile </w:t>
      </w:r>
      <w:r w:rsidRPr="00546B38">
        <w:rPr>
          <w:rFonts w:ascii="Times New Roman" w:hAnsi="Times New Roman" w:cs="Times New Roman"/>
          <w:b/>
          <w:sz w:val="28"/>
          <w:u w:val="single"/>
        </w:rPr>
        <w:t xml:space="preserve">ha prorogato la scadenza del bando 2021 al 10 febbraio 2022 alle ore 14,00. Pertanto è possibile presentare domanda per uno dei nostri progetti accedendo alla piattaforma </w:t>
      </w:r>
      <w:proofErr w:type="spellStart"/>
      <w:r w:rsidRPr="00546B38">
        <w:rPr>
          <w:rFonts w:ascii="Times New Roman" w:hAnsi="Times New Roman" w:cs="Times New Roman"/>
          <w:b/>
          <w:sz w:val="28"/>
          <w:u w:val="single"/>
        </w:rPr>
        <w:t>domandaonline</w:t>
      </w:r>
      <w:proofErr w:type="spellEnd"/>
      <w:r w:rsidRPr="00546B38">
        <w:rPr>
          <w:rFonts w:ascii="Times New Roman" w:hAnsi="Times New Roman" w:cs="Times New Roman"/>
          <w:b/>
          <w:sz w:val="28"/>
          <w:u w:val="single"/>
        </w:rPr>
        <w:t>.</w:t>
      </w:r>
    </w:p>
    <w:p w:rsidR="00546B38" w:rsidRPr="00546B38" w:rsidRDefault="00546B38" w:rsidP="00546B38">
      <w:pPr>
        <w:jc w:val="both"/>
        <w:rPr>
          <w:rFonts w:ascii="Times New Roman" w:hAnsi="Times New Roman" w:cs="Times New Roman"/>
          <w:color w:val="000000"/>
          <w:sz w:val="24"/>
        </w:rPr>
      </w:pPr>
      <w:r w:rsidRPr="00546B38">
        <w:rPr>
          <w:rFonts w:ascii="Times New Roman" w:hAnsi="Times New Roman" w:cs="Times New Roman"/>
          <w:color w:val="000000"/>
          <w:sz w:val="24"/>
        </w:rPr>
        <w:t>I due progetti sono:</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b/>
          <w:color w:val="000000"/>
        </w:rPr>
        <w:t xml:space="preserve">Avanti il </w:t>
      </w:r>
      <w:proofErr w:type="spellStart"/>
      <w:r w:rsidRPr="00D844D0">
        <w:rPr>
          <w:b/>
          <w:color w:val="000000"/>
        </w:rPr>
        <w:t>prossimo-Caritas</w:t>
      </w:r>
      <w:proofErr w:type="spellEnd"/>
      <w:r w:rsidRPr="00D844D0">
        <w:rPr>
          <w:b/>
          <w:color w:val="000000"/>
        </w:rPr>
        <w:t xml:space="preserve"> Cerignola</w:t>
      </w:r>
      <w:r w:rsidRPr="00D844D0">
        <w:rPr>
          <w:color w:val="000000"/>
        </w:rPr>
        <w:t>, che prevede l’impiego di 12 volontari (3 per ogni sede), da impiegare nelle seguenti sedi:</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Casa della Carità, piano san Rocco, snc – Cerignola;</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Parrocchia sant’Antonio, via Cola di Rienzo, 2 – Cerignola,</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Parrocchia SS. Crocifisso, via Emilia Romagna, snc – Orta Nova,</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 xml:space="preserve">Parrocchia San Giuseppe, Piazza Padre Pio, snc – </w:t>
      </w:r>
      <w:proofErr w:type="spellStart"/>
      <w:r w:rsidRPr="00D844D0">
        <w:rPr>
          <w:color w:val="000000"/>
        </w:rPr>
        <w:t>Carapelle</w:t>
      </w:r>
      <w:proofErr w:type="spellEnd"/>
      <w:r w:rsidRPr="00D844D0">
        <w:rPr>
          <w:color w:val="000000"/>
        </w:rPr>
        <w:t>;</w:t>
      </w:r>
    </w:p>
    <w:p w:rsidR="00546B38" w:rsidRPr="00D844D0" w:rsidRDefault="00546B38" w:rsidP="00546B38">
      <w:pPr>
        <w:pStyle w:val="default"/>
        <w:shd w:val="clear" w:color="auto" w:fill="FFFFFF"/>
        <w:spacing w:before="0" w:beforeAutospacing="0" w:after="0" w:afterAutospacing="0"/>
        <w:jc w:val="both"/>
        <w:rPr>
          <w:color w:val="000000"/>
        </w:rPr>
      </w:pPr>
    </w:p>
    <w:p w:rsidR="00546B38" w:rsidRPr="00D844D0" w:rsidRDefault="00546B38" w:rsidP="00546B38">
      <w:pPr>
        <w:pStyle w:val="default"/>
        <w:shd w:val="clear" w:color="auto" w:fill="FFFFFF"/>
        <w:spacing w:before="0" w:beforeAutospacing="0" w:after="0" w:afterAutospacing="0"/>
        <w:jc w:val="both"/>
        <w:rPr>
          <w:color w:val="000000"/>
        </w:rPr>
      </w:pPr>
      <w:r w:rsidRPr="00D844D0">
        <w:rPr>
          <w:b/>
          <w:color w:val="000000"/>
        </w:rPr>
        <w:t>Cerignola contro la povertà educativa</w:t>
      </w:r>
      <w:r w:rsidRPr="00D844D0">
        <w:rPr>
          <w:color w:val="000000"/>
        </w:rPr>
        <w:t xml:space="preserve">, Che prevede l’impiego di 15 volontari (3 per ogni sede) da impiegare nelle seguenti sedi: </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Centro educativo Diorama, via V Addolorata, 79 – Cerignola;</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Parrocchia San Domenico, piano San Rocco, snc – Cerignola,</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Parrocchia san Francesco d’Assisi/Sostegno scolastico, via sant’Agostino, 12 - Cerignola,</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Parrocchia san Leonardo Abate, via Stella, 1 – Cerignola,</w:t>
      </w:r>
    </w:p>
    <w:p w:rsidR="00546B38" w:rsidRPr="00D844D0" w:rsidRDefault="00546B38" w:rsidP="00546B38">
      <w:pPr>
        <w:pStyle w:val="default"/>
        <w:shd w:val="clear" w:color="auto" w:fill="FFFFFF"/>
        <w:spacing w:before="0" w:beforeAutospacing="0" w:after="0" w:afterAutospacing="0"/>
        <w:jc w:val="both"/>
        <w:rPr>
          <w:color w:val="000000"/>
        </w:rPr>
      </w:pPr>
      <w:r w:rsidRPr="00D844D0">
        <w:rPr>
          <w:color w:val="000000"/>
        </w:rPr>
        <w:t>Parrocchia Buon Consiglio, viale di Ponente, 67 – Cerignola.</w:t>
      </w:r>
    </w:p>
    <w:p w:rsidR="00546B38" w:rsidRPr="00D844D0" w:rsidRDefault="00546B38" w:rsidP="00546B38">
      <w:pPr>
        <w:pStyle w:val="NormaleWeb"/>
        <w:shd w:val="clear" w:color="auto" w:fill="FFFFFF"/>
        <w:jc w:val="both"/>
        <w:rPr>
          <w:color w:val="000000"/>
        </w:rPr>
      </w:pPr>
      <w:r w:rsidRPr="00D844D0">
        <w:rPr>
          <w:rStyle w:val="Enfasigrassetto"/>
          <w:color w:val="000000"/>
        </w:rPr>
        <w:t xml:space="preserve">La scadenza per le domande da parte dei giovani è fissata al </w:t>
      </w:r>
      <w:r w:rsidRPr="00F67C71">
        <w:rPr>
          <w:rStyle w:val="Enfasigrassetto"/>
          <w:color w:val="000000"/>
          <w:highlight w:val="yellow"/>
        </w:rPr>
        <w:t>10 febbraio 2022</w:t>
      </w:r>
      <w:r w:rsidRPr="00D844D0">
        <w:rPr>
          <w:rStyle w:val="Enfasigrassetto"/>
          <w:color w:val="000000"/>
        </w:rPr>
        <w:t xml:space="preserve"> alle ore 14.00. </w:t>
      </w:r>
      <w:r w:rsidRPr="00D844D0">
        <w:rPr>
          <w:color w:val="000000"/>
        </w:rPr>
        <w:t>Tutte le informazioni tecniche sul Bando sono disponibili sul </w:t>
      </w:r>
      <w:hyperlink r:id="rId7" w:tgtFrame="_blank" w:history="1">
        <w:r w:rsidRPr="00D844D0">
          <w:rPr>
            <w:rStyle w:val="Collegamentoipertestuale"/>
            <w:color w:val="CD1A58"/>
          </w:rPr>
          <w:t>sito del Servizio Civile</w:t>
        </w:r>
      </w:hyperlink>
      <w:r w:rsidRPr="00D844D0">
        <w:rPr>
          <w:color w:val="000000"/>
        </w:rPr>
        <w:t xml:space="preserve">, </w:t>
      </w:r>
      <w:hyperlink r:id="rId8" w:history="1">
        <w:r w:rsidRPr="00D844D0">
          <w:rPr>
            <w:rStyle w:val="Collegamentoipertestuale"/>
          </w:rPr>
          <w:t>www.politichegiovanili.gov.it</w:t>
        </w:r>
      </w:hyperlink>
      <w:r w:rsidRPr="00D844D0">
        <w:rPr>
          <w:color w:val="000000"/>
        </w:rPr>
        <w:t xml:space="preserve">. </w:t>
      </w:r>
    </w:p>
    <w:p w:rsidR="00546B38" w:rsidRPr="00D844D0" w:rsidRDefault="00546B38" w:rsidP="00546B38">
      <w:pPr>
        <w:pStyle w:val="NormaleWeb"/>
        <w:shd w:val="clear" w:color="auto" w:fill="FFFFFF"/>
        <w:jc w:val="both"/>
        <w:rPr>
          <w:color w:val="000000"/>
        </w:rPr>
      </w:pPr>
      <w:r w:rsidRPr="00D844D0">
        <w:rPr>
          <w:rStyle w:val="Enfasigrassetto"/>
          <w:color w:val="000000"/>
          <w:shd w:val="clear" w:color="auto" w:fill="FFFFFF"/>
        </w:rPr>
        <w:t xml:space="preserve">Gli aspiranti operatori volontari devono presentare la domanda di partecipazione esclusivamente attraverso la piattaforma Domanda on </w:t>
      </w:r>
      <w:proofErr w:type="spellStart"/>
      <w:r w:rsidRPr="00D844D0">
        <w:rPr>
          <w:rStyle w:val="Enfasigrassetto"/>
          <w:color w:val="000000"/>
          <w:shd w:val="clear" w:color="auto" w:fill="FFFFFF"/>
        </w:rPr>
        <w:t>Line</w:t>
      </w:r>
      <w:proofErr w:type="spellEnd"/>
      <w:r w:rsidRPr="00D844D0">
        <w:rPr>
          <w:rStyle w:val="Enfasigrassetto"/>
          <w:color w:val="000000"/>
          <w:shd w:val="clear" w:color="auto" w:fill="FFFFFF"/>
        </w:rPr>
        <w:t xml:space="preserve"> (DOL) raggiungibile tramite PC, </w:t>
      </w:r>
      <w:proofErr w:type="spellStart"/>
      <w:r w:rsidRPr="00D844D0">
        <w:rPr>
          <w:rStyle w:val="Enfasigrassetto"/>
          <w:color w:val="000000"/>
          <w:shd w:val="clear" w:color="auto" w:fill="FFFFFF"/>
        </w:rPr>
        <w:t>tablet</w:t>
      </w:r>
      <w:proofErr w:type="spellEnd"/>
      <w:r w:rsidRPr="00D844D0">
        <w:rPr>
          <w:rStyle w:val="Enfasigrassetto"/>
          <w:color w:val="000000"/>
          <w:shd w:val="clear" w:color="auto" w:fill="FFFFFF"/>
        </w:rPr>
        <w:t xml:space="preserve"> e </w:t>
      </w:r>
      <w:proofErr w:type="spellStart"/>
      <w:r w:rsidRPr="00D844D0">
        <w:rPr>
          <w:rStyle w:val="Enfasigrassetto"/>
          <w:color w:val="000000"/>
          <w:shd w:val="clear" w:color="auto" w:fill="FFFFFF"/>
        </w:rPr>
        <w:t>smartphone</w:t>
      </w:r>
      <w:proofErr w:type="spellEnd"/>
      <w:r w:rsidRPr="00D844D0">
        <w:rPr>
          <w:rStyle w:val="Enfasigrassetto"/>
          <w:color w:val="000000"/>
          <w:shd w:val="clear" w:color="auto" w:fill="FFFFFF"/>
        </w:rPr>
        <w:t xml:space="preserve"> all’indirizzo </w:t>
      </w:r>
      <w:hyperlink r:id="rId9" w:history="1">
        <w:r w:rsidRPr="00D844D0">
          <w:rPr>
            <w:rStyle w:val="Enfasigrassetto"/>
            <w:color w:val="CD1A58"/>
            <w:shd w:val="clear" w:color="auto" w:fill="FFFFFF"/>
          </w:rPr>
          <w:t>https://domandaonline.serviziocivile.it</w:t>
        </w:r>
      </w:hyperlink>
      <w:r w:rsidRPr="00D844D0">
        <w:rPr>
          <w:color w:val="000000"/>
          <w:shd w:val="clear" w:color="auto" w:fill="FFFFFF"/>
        </w:rPr>
        <w:t>.  </w:t>
      </w:r>
    </w:p>
    <w:p w:rsidR="00546B38" w:rsidRPr="00D844D0" w:rsidRDefault="00546B38" w:rsidP="00546B38">
      <w:pPr>
        <w:pStyle w:val="NormaleWeb"/>
        <w:shd w:val="clear" w:color="auto" w:fill="FFFFFF"/>
        <w:jc w:val="both"/>
        <w:rPr>
          <w:color w:val="000000"/>
        </w:rPr>
      </w:pPr>
      <w:r w:rsidRPr="00D844D0">
        <w:rPr>
          <w:color w:val="000000"/>
        </w:rPr>
        <w:t>Per accedere ai servizi di compilazione e presentazione domanda sulla piattaforma DOL occorre essere riconosciuto dal sistema.</w:t>
      </w:r>
    </w:p>
    <w:p w:rsidR="00546B38" w:rsidRPr="00D844D0" w:rsidRDefault="00546B38" w:rsidP="00546B38">
      <w:pPr>
        <w:pStyle w:val="NormaleWeb"/>
        <w:shd w:val="clear" w:color="auto" w:fill="FFFFFF"/>
        <w:jc w:val="both"/>
        <w:rPr>
          <w:color w:val="000000"/>
        </w:rPr>
      </w:pPr>
      <w:r w:rsidRPr="00D844D0">
        <w:rPr>
          <w:color w:val="000000"/>
        </w:rPr>
        <w:t>I cittadini italiani residenti in Italia o all’estero possono accedervi esclusivamente con </w:t>
      </w:r>
      <w:r w:rsidRPr="00D844D0">
        <w:rPr>
          <w:rStyle w:val="Enfasigrassetto"/>
          <w:color w:val="000000"/>
        </w:rPr>
        <w:t>SPID</w:t>
      </w:r>
      <w:r w:rsidRPr="00D844D0">
        <w:rPr>
          <w:color w:val="000000"/>
        </w:rPr>
        <w:t>, il Sistema Pubblico di Identità Digitale. Sul sito dell’Agenzia per l’Italia Digitale </w:t>
      </w:r>
      <w:hyperlink r:id="rId10" w:tgtFrame="_blank" w:history="1">
        <w:r w:rsidRPr="00D844D0">
          <w:rPr>
            <w:rStyle w:val="Collegamentoipertestuale"/>
            <w:color w:val="CD1A58"/>
          </w:rPr>
          <w:t>www.agid.gov.it/</w:t>
        </w:r>
        <w:proofErr w:type="spellStart"/>
        <w:r w:rsidRPr="00D844D0">
          <w:rPr>
            <w:rStyle w:val="Collegamentoipertestuale"/>
            <w:color w:val="CD1A58"/>
          </w:rPr>
          <w:t>it</w:t>
        </w:r>
        <w:proofErr w:type="spellEnd"/>
        <w:r w:rsidRPr="00D844D0">
          <w:rPr>
            <w:rStyle w:val="Collegamentoipertestuale"/>
            <w:color w:val="CD1A58"/>
          </w:rPr>
          <w:t>/piattaforme/</w:t>
        </w:r>
        <w:proofErr w:type="spellStart"/>
        <w:r w:rsidRPr="00D844D0">
          <w:rPr>
            <w:rStyle w:val="Collegamentoipertestuale"/>
            <w:color w:val="CD1A58"/>
          </w:rPr>
          <w:t>spid</w:t>
        </w:r>
        <w:proofErr w:type="spellEnd"/>
      </w:hyperlink>
      <w:r w:rsidRPr="00D844D0">
        <w:rPr>
          <w:color w:val="000000"/>
        </w:rPr>
        <w:t> sono disponibili tutte le informazioni su cosa è SPID, quali servizi offre e come si richiede. </w:t>
      </w:r>
    </w:p>
    <w:p w:rsidR="00546B38" w:rsidRPr="00D844D0" w:rsidRDefault="00546B38" w:rsidP="00546B38">
      <w:pPr>
        <w:pStyle w:val="NormaleWeb"/>
        <w:shd w:val="clear" w:color="auto" w:fill="FFFFFF"/>
        <w:jc w:val="both"/>
        <w:rPr>
          <w:color w:val="000000"/>
        </w:rPr>
      </w:pPr>
      <w:r w:rsidRPr="00D844D0">
        <w:rPr>
          <w:color w:val="000000"/>
        </w:rPr>
        <w:lastRenderedPageBreak/>
        <w:t xml:space="preserve">Per la Domanda On-Line di Servizio civile occorrono credenziali SPID di livello di sicurezza 2. I cittadini di Paesi appartenenti all’Unione europea e gli stranieri regolarmente soggiornanti in Italia, se non avessero la disponibilità di acquisire lo SPID, potranno accedere ai servizi della piattaforma DOL attraverso apposite credenziali da richiedere al Dipartimento, secondo una procedura disponibile sulla home </w:t>
      </w:r>
      <w:proofErr w:type="spellStart"/>
      <w:r w:rsidRPr="00D844D0">
        <w:rPr>
          <w:color w:val="000000"/>
        </w:rPr>
        <w:t>page</w:t>
      </w:r>
      <w:proofErr w:type="spellEnd"/>
      <w:r w:rsidRPr="00D844D0">
        <w:rPr>
          <w:color w:val="000000"/>
        </w:rPr>
        <w:t xml:space="preserve"> della piattaforma stessa.</w:t>
      </w:r>
    </w:p>
    <w:p w:rsidR="00546B38" w:rsidRPr="00D844D0" w:rsidRDefault="00546B38" w:rsidP="00546B38">
      <w:pPr>
        <w:pStyle w:val="NormaleWeb"/>
        <w:shd w:val="clear" w:color="auto" w:fill="FFFFFF"/>
        <w:jc w:val="both"/>
        <w:rPr>
          <w:color w:val="000000"/>
        </w:rPr>
      </w:pPr>
      <w:r w:rsidRPr="00D844D0">
        <w:rPr>
          <w:color w:val="000000"/>
        </w:rPr>
        <w:t>I cittadini extra comunitari regolarmente soggiornanti in Italia al momento della presentazione della domanda On-Line devono obbligatoriamente allegare, oltre ad un documento di identità valido, anche il permesso di soggiorno in corso di validità o la richiesta di rilascio/rinnovo dello stesso.</w:t>
      </w:r>
    </w:p>
    <w:p w:rsidR="00546B38" w:rsidRPr="00D844D0" w:rsidRDefault="00546B38" w:rsidP="00546B38">
      <w:pPr>
        <w:pStyle w:val="NormaleWeb"/>
        <w:spacing w:before="0" w:beforeAutospacing="0" w:after="0" w:afterAutospacing="0" w:line="276" w:lineRule="auto"/>
        <w:contextualSpacing/>
        <w:jc w:val="both"/>
        <w:textAlignment w:val="baseline"/>
        <w:rPr>
          <w:b/>
          <w:u w:val="single"/>
        </w:rPr>
      </w:pPr>
      <w:r w:rsidRPr="00D844D0">
        <w:rPr>
          <w:b/>
          <w:u w:val="single"/>
        </w:rPr>
        <w:t>Si può presentare una sola domanda per una sola sede.</w:t>
      </w:r>
    </w:p>
    <w:p w:rsidR="00546B38" w:rsidRPr="00D844D0" w:rsidRDefault="00546B38" w:rsidP="00546B38">
      <w:pPr>
        <w:autoSpaceDE w:val="0"/>
        <w:autoSpaceDN w:val="0"/>
        <w:adjustRightInd w:val="0"/>
        <w:spacing w:after="0" w:line="240" w:lineRule="auto"/>
        <w:rPr>
          <w:rFonts w:ascii="Times New Roman" w:hAnsi="Times New Roman" w:cs="Times New Roman"/>
          <w:color w:val="000000"/>
          <w:sz w:val="24"/>
          <w:szCs w:val="24"/>
        </w:rPr>
      </w:pPr>
      <w:r w:rsidRPr="00D844D0">
        <w:rPr>
          <w:rFonts w:ascii="Times New Roman" w:hAnsi="Times New Roman" w:cs="Times New Roman"/>
          <w:color w:val="000000"/>
          <w:sz w:val="24"/>
          <w:szCs w:val="24"/>
        </w:rPr>
        <w:t> </w:t>
      </w:r>
    </w:p>
    <w:p w:rsidR="00546B38" w:rsidRPr="00D844D0" w:rsidRDefault="00546B38" w:rsidP="00546B38">
      <w:pPr>
        <w:autoSpaceDE w:val="0"/>
        <w:autoSpaceDN w:val="0"/>
        <w:adjustRightInd w:val="0"/>
        <w:spacing w:after="0" w:line="240" w:lineRule="auto"/>
        <w:rPr>
          <w:rFonts w:ascii="Times New Roman" w:hAnsi="Times New Roman" w:cs="Times New Roman"/>
          <w:sz w:val="24"/>
          <w:szCs w:val="24"/>
        </w:rPr>
      </w:pPr>
      <w:r w:rsidRPr="00D844D0">
        <w:rPr>
          <w:rFonts w:ascii="Times New Roman" w:hAnsi="Times New Roman" w:cs="Times New Roman"/>
          <w:b/>
          <w:sz w:val="24"/>
          <w:szCs w:val="24"/>
        </w:rPr>
        <w:t>Possono presentare domanda di Servizio civile</w:t>
      </w:r>
      <w:r w:rsidRPr="00D844D0">
        <w:rPr>
          <w:rFonts w:ascii="Times New Roman" w:hAnsi="Times New Roman" w:cs="Times New Roman"/>
          <w:sz w:val="24"/>
          <w:szCs w:val="24"/>
        </w:rPr>
        <w:t xml:space="preserve"> </w:t>
      </w:r>
      <w:r w:rsidRPr="00D844D0">
        <w:rPr>
          <w:rFonts w:ascii="Times New Roman" w:hAnsi="Times New Roman" w:cs="Times New Roman"/>
          <w:b/>
          <w:sz w:val="24"/>
          <w:szCs w:val="24"/>
        </w:rPr>
        <w:t>i giovani che</w:t>
      </w:r>
      <w:r w:rsidRPr="00D844D0">
        <w:rPr>
          <w:rFonts w:ascii="Times New Roman" w:hAnsi="Times New Roman" w:cs="Times New Roman"/>
          <w:sz w:val="24"/>
          <w:szCs w:val="24"/>
        </w:rPr>
        <w:t>, fermo restando il possesso dei</w:t>
      </w:r>
      <w:r>
        <w:rPr>
          <w:rFonts w:ascii="Times New Roman" w:hAnsi="Times New Roman" w:cs="Times New Roman"/>
          <w:sz w:val="24"/>
          <w:szCs w:val="24"/>
        </w:rPr>
        <w:t xml:space="preserve"> r</w:t>
      </w:r>
      <w:r w:rsidRPr="00D844D0">
        <w:rPr>
          <w:rFonts w:ascii="Times New Roman" w:hAnsi="Times New Roman" w:cs="Times New Roman"/>
          <w:sz w:val="24"/>
          <w:szCs w:val="24"/>
        </w:rPr>
        <w:t>equisiti di cui agli articoli 2 e 3 del bando:</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nel corso del 2020/2021, a causa degli effetti delle situazioni di rischio legate</w:t>
      </w:r>
      <w:r>
        <w:rPr>
          <w:rFonts w:ascii="Times New Roman" w:hAnsi="Times New Roman" w:cs="Times New Roman"/>
          <w:sz w:val="24"/>
          <w:szCs w:val="24"/>
        </w:rPr>
        <w:t xml:space="preserve"> </w:t>
      </w:r>
      <w:r w:rsidRPr="00D844D0">
        <w:rPr>
          <w:rFonts w:ascii="Times New Roman" w:hAnsi="Times New Roman" w:cs="Times New Roman"/>
          <w:sz w:val="24"/>
          <w:szCs w:val="24"/>
        </w:rPr>
        <w:t>all’emergenza epidemiologica da Covid-19 e/o legate alla sicurezza di alcuni Paesi</w:t>
      </w:r>
      <w:r>
        <w:rPr>
          <w:rFonts w:ascii="Times New Roman" w:hAnsi="Times New Roman" w:cs="Times New Roman"/>
          <w:sz w:val="24"/>
          <w:szCs w:val="24"/>
        </w:rPr>
        <w:t xml:space="preserve"> </w:t>
      </w:r>
      <w:r w:rsidRPr="00D844D0">
        <w:rPr>
          <w:rFonts w:ascii="Times New Roman" w:hAnsi="Times New Roman" w:cs="Times New Roman"/>
          <w:sz w:val="24"/>
          <w:szCs w:val="24"/>
        </w:rPr>
        <w:t>esteri di destinazione, abbiano interrotto il servizio volontariamente o perché il progetto</w:t>
      </w:r>
      <w:r>
        <w:rPr>
          <w:rFonts w:ascii="Times New Roman" w:hAnsi="Times New Roman" w:cs="Times New Roman"/>
          <w:sz w:val="24"/>
          <w:szCs w:val="24"/>
        </w:rPr>
        <w:t xml:space="preserve"> </w:t>
      </w:r>
      <w:r w:rsidRPr="00D844D0">
        <w:rPr>
          <w:rFonts w:ascii="Times New Roman" w:hAnsi="Times New Roman" w:cs="Times New Roman"/>
          <w:sz w:val="24"/>
          <w:szCs w:val="24"/>
        </w:rPr>
        <w:t>in cui erano impegnati è stato definitivamente interrotto dall’ente;</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abbiano interrotto il Servizio civile a conclusione di un procedimento sanzionatorio a</w:t>
      </w:r>
      <w:r>
        <w:rPr>
          <w:rFonts w:ascii="Times New Roman" w:hAnsi="Times New Roman" w:cs="Times New Roman"/>
          <w:sz w:val="24"/>
          <w:szCs w:val="24"/>
        </w:rPr>
        <w:t xml:space="preserve"> </w:t>
      </w:r>
      <w:r w:rsidRPr="00D844D0">
        <w:rPr>
          <w:rFonts w:ascii="Times New Roman" w:hAnsi="Times New Roman" w:cs="Times New Roman"/>
          <w:sz w:val="24"/>
          <w:szCs w:val="24"/>
        </w:rPr>
        <w:t>carico dell’ente che ha causato la revoca del progetto, oppure a causa di chiusura del</w:t>
      </w:r>
      <w:r>
        <w:rPr>
          <w:rFonts w:ascii="Times New Roman" w:hAnsi="Times New Roman" w:cs="Times New Roman"/>
          <w:sz w:val="24"/>
          <w:szCs w:val="24"/>
        </w:rPr>
        <w:t xml:space="preserve"> </w:t>
      </w:r>
      <w:r w:rsidRPr="00D844D0">
        <w:rPr>
          <w:rFonts w:ascii="Times New Roman" w:hAnsi="Times New Roman" w:cs="Times New Roman"/>
          <w:sz w:val="24"/>
          <w:szCs w:val="24"/>
        </w:rPr>
        <w:t>progetto o della sede di attuazione su richiesta motivata dell’ente, a condizione che, in</w:t>
      </w:r>
      <w:r>
        <w:rPr>
          <w:rFonts w:ascii="Times New Roman" w:hAnsi="Times New Roman" w:cs="Times New Roman"/>
          <w:sz w:val="24"/>
          <w:szCs w:val="24"/>
        </w:rPr>
        <w:t xml:space="preserve"> </w:t>
      </w:r>
      <w:r w:rsidRPr="00D844D0">
        <w:rPr>
          <w:rFonts w:ascii="Times New Roman" w:hAnsi="Times New Roman" w:cs="Times New Roman"/>
          <w:sz w:val="24"/>
          <w:szCs w:val="24"/>
        </w:rPr>
        <w:t>tutti i casi, il periodo del servizio prestato non sia stato superiore a sei mesi;</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abbiano interrotto il Servizio civile nazionale o universale a causa del superamento dei</w:t>
      </w:r>
      <w:r>
        <w:rPr>
          <w:rFonts w:ascii="Times New Roman" w:hAnsi="Times New Roman" w:cs="Times New Roman"/>
          <w:sz w:val="24"/>
          <w:szCs w:val="24"/>
        </w:rPr>
        <w:t xml:space="preserve"> </w:t>
      </w:r>
      <w:r w:rsidRPr="00D844D0">
        <w:rPr>
          <w:rFonts w:ascii="Times New Roman" w:hAnsi="Times New Roman" w:cs="Times New Roman"/>
          <w:sz w:val="24"/>
          <w:szCs w:val="24"/>
        </w:rPr>
        <w:t>giorni di malattia previsti, a condizione che il periodo del servizio prestato non sia stato</w:t>
      </w:r>
      <w:r>
        <w:rPr>
          <w:rFonts w:ascii="Times New Roman" w:hAnsi="Times New Roman" w:cs="Times New Roman"/>
          <w:sz w:val="24"/>
          <w:szCs w:val="24"/>
        </w:rPr>
        <w:t xml:space="preserve"> </w:t>
      </w:r>
      <w:r w:rsidRPr="00D844D0">
        <w:rPr>
          <w:rFonts w:ascii="Times New Roman" w:hAnsi="Times New Roman" w:cs="Times New Roman"/>
          <w:sz w:val="24"/>
          <w:szCs w:val="24"/>
        </w:rPr>
        <w:t>superiore a sei mesi;</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abbiano già prestato servizio in passato in un progetto finanziato dal PON-IOG</w:t>
      </w:r>
      <w:r>
        <w:rPr>
          <w:rFonts w:ascii="Times New Roman" w:hAnsi="Times New Roman" w:cs="Times New Roman"/>
          <w:sz w:val="24"/>
          <w:szCs w:val="24"/>
        </w:rPr>
        <w:t xml:space="preserve"> </w:t>
      </w:r>
      <w:r w:rsidRPr="00D844D0">
        <w:rPr>
          <w:rFonts w:ascii="Times New Roman" w:hAnsi="Times New Roman" w:cs="Times New Roman"/>
          <w:sz w:val="24"/>
          <w:szCs w:val="24"/>
        </w:rPr>
        <w:t>“Garanzia Giovani” ed intendano presentare la propria candidatura per gli altri progetti</w:t>
      </w:r>
      <w:r>
        <w:rPr>
          <w:rFonts w:ascii="Times New Roman" w:hAnsi="Times New Roman" w:cs="Times New Roman"/>
          <w:sz w:val="24"/>
          <w:szCs w:val="24"/>
        </w:rPr>
        <w:t xml:space="preserve"> </w:t>
      </w:r>
      <w:r w:rsidRPr="00D844D0">
        <w:rPr>
          <w:rFonts w:ascii="Times New Roman" w:hAnsi="Times New Roman" w:cs="Times New Roman"/>
          <w:sz w:val="24"/>
          <w:szCs w:val="24"/>
        </w:rPr>
        <w:t>di servizio civile universale e servizio civile digitale;</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abbiano già prestato servizio in un progetto di servizio civile nazionale ed universale ed</w:t>
      </w:r>
      <w:r>
        <w:rPr>
          <w:rFonts w:ascii="Times New Roman" w:hAnsi="Times New Roman" w:cs="Times New Roman"/>
          <w:sz w:val="24"/>
          <w:szCs w:val="24"/>
        </w:rPr>
        <w:t xml:space="preserve"> </w:t>
      </w:r>
      <w:r w:rsidRPr="00D844D0">
        <w:rPr>
          <w:rFonts w:ascii="Times New Roman" w:hAnsi="Times New Roman" w:cs="Times New Roman"/>
          <w:sz w:val="24"/>
          <w:szCs w:val="24"/>
        </w:rPr>
        <w:t>intendano presentare la propria candidatura per un progetto finanziato dal PON-IOG</w:t>
      </w:r>
      <w:r>
        <w:rPr>
          <w:rFonts w:ascii="Times New Roman" w:hAnsi="Times New Roman" w:cs="Times New Roman"/>
          <w:sz w:val="24"/>
          <w:szCs w:val="24"/>
        </w:rPr>
        <w:t xml:space="preserve"> </w:t>
      </w:r>
      <w:r w:rsidRPr="00D844D0">
        <w:rPr>
          <w:rFonts w:ascii="Times New Roman" w:hAnsi="Times New Roman" w:cs="Times New Roman"/>
          <w:sz w:val="24"/>
          <w:szCs w:val="24"/>
        </w:rPr>
        <w:t>“Garanzia Giovani” e Bando servizio civile digitale;</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abbiano già svolto il Servizio civile nell’ambito del progetto sperimentale europeo</w:t>
      </w:r>
      <w:r>
        <w:rPr>
          <w:rFonts w:ascii="Times New Roman" w:hAnsi="Times New Roman" w:cs="Times New Roman"/>
          <w:sz w:val="24"/>
          <w:szCs w:val="24"/>
        </w:rPr>
        <w:t xml:space="preserve"> </w:t>
      </w:r>
      <w:r w:rsidRPr="00D844D0">
        <w:rPr>
          <w:rFonts w:ascii="Times New Roman" w:hAnsi="Times New Roman" w:cs="Times New Roman"/>
          <w:i/>
          <w:iCs/>
          <w:sz w:val="24"/>
          <w:szCs w:val="24"/>
        </w:rPr>
        <w:t xml:space="preserve">International </w:t>
      </w:r>
      <w:proofErr w:type="spellStart"/>
      <w:r w:rsidRPr="00D844D0">
        <w:rPr>
          <w:rFonts w:ascii="Times New Roman" w:hAnsi="Times New Roman" w:cs="Times New Roman"/>
          <w:i/>
          <w:iCs/>
          <w:sz w:val="24"/>
          <w:szCs w:val="24"/>
        </w:rPr>
        <w:t>Volunteering</w:t>
      </w:r>
      <w:proofErr w:type="spellEnd"/>
      <w:r w:rsidRPr="00D844D0">
        <w:rPr>
          <w:rFonts w:ascii="Times New Roman" w:hAnsi="Times New Roman" w:cs="Times New Roman"/>
          <w:i/>
          <w:iCs/>
          <w:sz w:val="24"/>
          <w:szCs w:val="24"/>
        </w:rPr>
        <w:t xml:space="preserve"> </w:t>
      </w:r>
      <w:proofErr w:type="spellStart"/>
      <w:r w:rsidRPr="00D844D0">
        <w:rPr>
          <w:rFonts w:ascii="Times New Roman" w:hAnsi="Times New Roman" w:cs="Times New Roman"/>
          <w:i/>
          <w:iCs/>
          <w:sz w:val="24"/>
          <w:szCs w:val="24"/>
        </w:rPr>
        <w:t>Opportunities</w:t>
      </w:r>
      <w:proofErr w:type="spellEnd"/>
      <w:r w:rsidRPr="00D844D0">
        <w:rPr>
          <w:rFonts w:ascii="Times New Roman" w:hAnsi="Times New Roman" w:cs="Times New Roman"/>
          <w:i/>
          <w:iCs/>
          <w:sz w:val="24"/>
          <w:szCs w:val="24"/>
        </w:rPr>
        <w:t xml:space="preserve"> </w:t>
      </w:r>
      <w:proofErr w:type="spellStart"/>
      <w:r w:rsidRPr="00D844D0">
        <w:rPr>
          <w:rFonts w:ascii="Times New Roman" w:hAnsi="Times New Roman" w:cs="Times New Roman"/>
          <w:i/>
          <w:iCs/>
          <w:sz w:val="24"/>
          <w:szCs w:val="24"/>
        </w:rPr>
        <w:t>for</w:t>
      </w:r>
      <w:proofErr w:type="spellEnd"/>
      <w:r w:rsidRPr="00D844D0">
        <w:rPr>
          <w:rFonts w:ascii="Times New Roman" w:hAnsi="Times New Roman" w:cs="Times New Roman"/>
          <w:i/>
          <w:iCs/>
          <w:sz w:val="24"/>
          <w:szCs w:val="24"/>
        </w:rPr>
        <w:t xml:space="preserve"> </w:t>
      </w:r>
      <w:proofErr w:type="spellStart"/>
      <w:r w:rsidRPr="00D844D0">
        <w:rPr>
          <w:rFonts w:ascii="Times New Roman" w:hAnsi="Times New Roman" w:cs="Times New Roman"/>
          <w:i/>
          <w:iCs/>
          <w:sz w:val="24"/>
          <w:szCs w:val="24"/>
        </w:rPr>
        <w:t>All</w:t>
      </w:r>
      <w:proofErr w:type="spellEnd"/>
      <w:r w:rsidRPr="00D844D0">
        <w:rPr>
          <w:rFonts w:ascii="Times New Roman" w:hAnsi="Times New Roman" w:cs="Times New Roman"/>
          <w:i/>
          <w:iCs/>
          <w:sz w:val="24"/>
          <w:szCs w:val="24"/>
        </w:rPr>
        <w:t xml:space="preserve"> </w:t>
      </w:r>
      <w:r w:rsidRPr="00D844D0">
        <w:rPr>
          <w:rFonts w:ascii="Times New Roman" w:hAnsi="Times New Roman" w:cs="Times New Roman"/>
          <w:sz w:val="24"/>
          <w:szCs w:val="24"/>
        </w:rPr>
        <w:t>e nell’ambito dei progetti per i Corpi</w:t>
      </w:r>
      <w:r>
        <w:rPr>
          <w:rFonts w:ascii="Times New Roman" w:hAnsi="Times New Roman" w:cs="Times New Roman"/>
          <w:sz w:val="24"/>
          <w:szCs w:val="24"/>
        </w:rPr>
        <w:t xml:space="preserve"> </w:t>
      </w:r>
      <w:r w:rsidRPr="00D844D0">
        <w:rPr>
          <w:rFonts w:ascii="Times New Roman" w:hAnsi="Times New Roman" w:cs="Times New Roman"/>
          <w:sz w:val="24"/>
          <w:szCs w:val="24"/>
        </w:rPr>
        <w:t>civili di pace;</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abbiano già svolto il “servizio civile regionale” ossia un servizio istituito con una legge</w:t>
      </w:r>
      <w:r>
        <w:rPr>
          <w:rFonts w:ascii="Times New Roman" w:hAnsi="Times New Roman" w:cs="Times New Roman"/>
          <w:sz w:val="24"/>
          <w:szCs w:val="24"/>
        </w:rPr>
        <w:t xml:space="preserve"> </w:t>
      </w:r>
      <w:r w:rsidRPr="00D844D0">
        <w:rPr>
          <w:rFonts w:ascii="Times New Roman" w:hAnsi="Times New Roman" w:cs="Times New Roman"/>
          <w:sz w:val="24"/>
          <w:szCs w:val="24"/>
        </w:rPr>
        <w:t>regionale o di una provincia autonoma;</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44D0">
        <w:rPr>
          <w:rFonts w:ascii="Times New Roman" w:hAnsi="Times New Roman" w:cs="Times New Roman"/>
          <w:sz w:val="24"/>
          <w:szCs w:val="24"/>
        </w:rPr>
        <w:t>nel corso del 2021 siano stati avviati in servizio per la partecipazione ad un progetto</w:t>
      </w:r>
      <w:r>
        <w:rPr>
          <w:rFonts w:ascii="Times New Roman" w:hAnsi="Times New Roman" w:cs="Times New Roman"/>
          <w:sz w:val="24"/>
          <w:szCs w:val="24"/>
        </w:rPr>
        <w:t xml:space="preserve"> </w:t>
      </w:r>
      <w:r w:rsidRPr="00D844D0">
        <w:rPr>
          <w:rFonts w:ascii="Times New Roman" w:hAnsi="Times New Roman" w:cs="Times New Roman"/>
          <w:sz w:val="24"/>
          <w:szCs w:val="24"/>
        </w:rPr>
        <w:t xml:space="preserve">finanziato dal PON-IOG “Garanzia Giovani” e successivamente, a seguito di </w:t>
      </w:r>
      <w:proofErr w:type="spellStart"/>
      <w:r w:rsidRPr="00D844D0">
        <w:rPr>
          <w:rFonts w:ascii="Times New Roman" w:hAnsi="Times New Roman" w:cs="Times New Roman"/>
          <w:sz w:val="24"/>
          <w:szCs w:val="24"/>
        </w:rPr>
        <w:t>verificheeffettuate</w:t>
      </w:r>
      <w:proofErr w:type="spellEnd"/>
      <w:r w:rsidRPr="00D844D0">
        <w:rPr>
          <w:rFonts w:ascii="Times New Roman" w:hAnsi="Times New Roman" w:cs="Times New Roman"/>
          <w:sz w:val="24"/>
          <w:szCs w:val="24"/>
        </w:rPr>
        <w:t xml:space="preserve"> dal Dipartimento, esclusi per mancanza del possesso dei requisiti aggiuntivi di</w:t>
      </w:r>
      <w:r>
        <w:rPr>
          <w:rFonts w:ascii="Times New Roman" w:hAnsi="Times New Roman" w:cs="Times New Roman"/>
          <w:sz w:val="24"/>
          <w:szCs w:val="24"/>
        </w:rPr>
        <w:t xml:space="preserve"> </w:t>
      </w:r>
      <w:r w:rsidRPr="00D844D0">
        <w:rPr>
          <w:rFonts w:ascii="Times New Roman" w:hAnsi="Times New Roman" w:cs="Times New Roman"/>
          <w:sz w:val="24"/>
          <w:szCs w:val="24"/>
        </w:rPr>
        <w:t>cui all’articolo 3;</w:t>
      </w:r>
    </w:p>
    <w:p w:rsidR="00546B38"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Possono inoltre presentare domanda di Servizio le operatrici volontarie ammesse al Servizio</w:t>
      </w:r>
      <w:r>
        <w:rPr>
          <w:rFonts w:ascii="Times New Roman" w:hAnsi="Times New Roman" w:cs="Times New Roman"/>
          <w:sz w:val="24"/>
          <w:szCs w:val="24"/>
        </w:rPr>
        <w:t xml:space="preserve"> </w:t>
      </w:r>
      <w:r w:rsidRPr="00D844D0">
        <w:rPr>
          <w:rFonts w:ascii="Times New Roman" w:hAnsi="Times New Roman" w:cs="Times New Roman"/>
          <w:sz w:val="24"/>
          <w:szCs w:val="24"/>
        </w:rPr>
        <w:t>civile in occasione di precedenti selezioni e successivamente poste in astensione per gravidanza e</w:t>
      </w:r>
      <w:r>
        <w:rPr>
          <w:rFonts w:ascii="Times New Roman" w:hAnsi="Times New Roman" w:cs="Times New Roman"/>
          <w:sz w:val="24"/>
          <w:szCs w:val="24"/>
        </w:rPr>
        <w:t xml:space="preserve"> m</w:t>
      </w:r>
      <w:r w:rsidRPr="00D844D0">
        <w:rPr>
          <w:rFonts w:ascii="Times New Roman" w:hAnsi="Times New Roman" w:cs="Times New Roman"/>
          <w:sz w:val="24"/>
          <w:szCs w:val="24"/>
        </w:rPr>
        <w:t>aternità, che non hanno completato i sei mesi di servizio, al netto del periodo di astensione,</w:t>
      </w:r>
      <w:r>
        <w:rPr>
          <w:rFonts w:ascii="Times New Roman" w:hAnsi="Times New Roman" w:cs="Times New Roman"/>
          <w:sz w:val="24"/>
          <w:szCs w:val="24"/>
        </w:rPr>
        <w:t xml:space="preserve"> p</w:t>
      </w:r>
      <w:r w:rsidRPr="00D844D0">
        <w:rPr>
          <w:rFonts w:ascii="Times New Roman" w:hAnsi="Times New Roman" w:cs="Times New Roman"/>
          <w:sz w:val="24"/>
          <w:szCs w:val="24"/>
        </w:rPr>
        <w:t>urché in possesso dei requisiti di cui ai precedenti articoli.</w:t>
      </w:r>
    </w:p>
    <w:p w:rsidR="00546B38" w:rsidRPr="00D844D0" w:rsidRDefault="00546B38" w:rsidP="00546B38">
      <w:pPr>
        <w:autoSpaceDE w:val="0"/>
        <w:autoSpaceDN w:val="0"/>
        <w:adjustRightInd w:val="0"/>
        <w:spacing w:after="0" w:line="240" w:lineRule="auto"/>
        <w:rPr>
          <w:rFonts w:ascii="Times New Roman" w:hAnsi="Times New Roman" w:cs="Times New Roman"/>
          <w:sz w:val="24"/>
          <w:szCs w:val="24"/>
        </w:rPr>
      </w:pPr>
    </w:p>
    <w:p w:rsidR="00546B38" w:rsidRPr="00D844D0" w:rsidRDefault="00546B38" w:rsidP="00546B38">
      <w:pPr>
        <w:autoSpaceDE w:val="0"/>
        <w:autoSpaceDN w:val="0"/>
        <w:adjustRightInd w:val="0"/>
        <w:spacing w:after="0" w:line="240" w:lineRule="auto"/>
        <w:rPr>
          <w:rFonts w:ascii="Times New Roman" w:hAnsi="Times New Roman" w:cs="Times New Roman"/>
          <w:b/>
          <w:sz w:val="24"/>
          <w:szCs w:val="24"/>
        </w:rPr>
      </w:pPr>
      <w:r w:rsidRPr="00D844D0">
        <w:rPr>
          <w:rFonts w:ascii="Times New Roman" w:hAnsi="Times New Roman" w:cs="Times New Roman"/>
          <w:b/>
          <w:sz w:val="24"/>
          <w:szCs w:val="24"/>
        </w:rPr>
        <w:lastRenderedPageBreak/>
        <w:t>Non possono presentare domanda i giovani che:</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appartengano ai corpi militari e alle forze di polizia;</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abbiano interrotto un progetto di servizio civile nazionale, universale o finanziato dal</w:t>
      </w:r>
      <w:r>
        <w:rPr>
          <w:rFonts w:ascii="Times New Roman" w:hAnsi="Times New Roman" w:cs="Times New Roman"/>
          <w:sz w:val="24"/>
          <w:szCs w:val="24"/>
        </w:rPr>
        <w:t xml:space="preserve"> </w:t>
      </w:r>
      <w:r w:rsidRPr="00D844D0">
        <w:rPr>
          <w:rFonts w:ascii="Times New Roman" w:hAnsi="Times New Roman" w:cs="Times New Roman"/>
          <w:sz w:val="24"/>
          <w:szCs w:val="24"/>
        </w:rPr>
        <w:t>PON-IOG “Garanzia Giovani” prima della scadenza prevista ed intendano nuovamente</w:t>
      </w:r>
      <w:r>
        <w:rPr>
          <w:rFonts w:ascii="Times New Roman" w:hAnsi="Times New Roman" w:cs="Times New Roman"/>
          <w:sz w:val="24"/>
          <w:szCs w:val="24"/>
        </w:rPr>
        <w:t xml:space="preserve"> </w:t>
      </w:r>
      <w:r w:rsidRPr="00D844D0">
        <w:rPr>
          <w:rFonts w:ascii="Times New Roman" w:hAnsi="Times New Roman" w:cs="Times New Roman"/>
          <w:sz w:val="24"/>
          <w:szCs w:val="24"/>
        </w:rPr>
        <w:t xml:space="preserve">candidarsi a tali </w:t>
      </w:r>
      <w:r>
        <w:rPr>
          <w:rFonts w:ascii="Times New Roman" w:hAnsi="Times New Roman" w:cs="Times New Roman"/>
          <w:sz w:val="24"/>
          <w:szCs w:val="24"/>
        </w:rPr>
        <w:t>t</w:t>
      </w:r>
      <w:r w:rsidRPr="00D844D0">
        <w:rPr>
          <w:rFonts w:ascii="Times New Roman" w:hAnsi="Times New Roman" w:cs="Times New Roman"/>
          <w:sz w:val="24"/>
          <w:szCs w:val="24"/>
        </w:rPr>
        <w:t>ipologie di progetti;</w:t>
      </w:r>
    </w:p>
    <w:p w:rsidR="00546B38" w:rsidRPr="00D844D0" w:rsidRDefault="00546B38" w:rsidP="00546B38">
      <w:pPr>
        <w:autoSpaceDE w:val="0"/>
        <w:autoSpaceDN w:val="0"/>
        <w:adjustRightInd w:val="0"/>
        <w:spacing w:after="0" w:line="240" w:lineRule="auto"/>
        <w:jc w:val="both"/>
        <w:rPr>
          <w:rFonts w:ascii="Times New Roman" w:hAnsi="Times New Roman" w:cs="Times New Roman"/>
          <w:sz w:val="24"/>
          <w:szCs w:val="24"/>
        </w:rPr>
      </w:pPr>
      <w:r w:rsidRPr="00D844D0">
        <w:rPr>
          <w:rFonts w:ascii="Times New Roman" w:hAnsi="Times New Roman" w:cs="Times New Roman"/>
          <w:sz w:val="24"/>
          <w:szCs w:val="24"/>
        </w:rPr>
        <w:t>- intrattengano, all’atto della pubblicazione del presente bando, con l’ente titolare del</w:t>
      </w:r>
      <w:r>
        <w:rPr>
          <w:rFonts w:ascii="Times New Roman" w:hAnsi="Times New Roman" w:cs="Times New Roman"/>
          <w:sz w:val="24"/>
          <w:szCs w:val="24"/>
        </w:rPr>
        <w:t xml:space="preserve"> </w:t>
      </w:r>
      <w:r w:rsidRPr="00D844D0">
        <w:rPr>
          <w:rFonts w:ascii="Times New Roman" w:hAnsi="Times New Roman" w:cs="Times New Roman"/>
          <w:sz w:val="24"/>
          <w:szCs w:val="24"/>
        </w:rPr>
        <w:t>progetto rapporti di lavoro/di collaborazione retribuita a qualunque titolo, oppure</w:t>
      </w:r>
      <w:r>
        <w:rPr>
          <w:rFonts w:ascii="Times New Roman" w:hAnsi="Times New Roman" w:cs="Times New Roman"/>
          <w:sz w:val="24"/>
          <w:szCs w:val="24"/>
        </w:rPr>
        <w:t xml:space="preserve"> </w:t>
      </w:r>
      <w:r w:rsidRPr="00D844D0">
        <w:rPr>
          <w:rFonts w:ascii="Times New Roman" w:hAnsi="Times New Roman" w:cs="Times New Roman"/>
          <w:sz w:val="24"/>
          <w:szCs w:val="24"/>
        </w:rPr>
        <w:t>abbiano avuto tali rapporti di durata superiore a tre mesi nei 12 mesi precedenti la data</w:t>
      </w:r>
      <w:r>
        <w:rPr>
          <w:rFonts w:ascii="Times New Roman" w:hAnsi="Times New Roman" w:cs="Times New Roman"/>
          <w:sz w:val="24"/>
          <w:szCs w:val="24"/>
        </w:rPr>
        <w:t xml:space="preserve"> </w:t>
      </w:r>
      <w:r w:rsidRPr="00D844D0">
        <w:rPr>
          <w:rFonts w:ascii="Times New Roman" w:hAnsi="Times New Roman" w:cs="Times New Roman"/>
          <w:sz w:val="24"/>
          <w:szCs w:val="24"/>
        </w:rPr>
        <w:t>di pubblicazione del bando; in tali fattispecie sono ricompresi anche gli stage retribuiti.</w:t>
      </w:r>
    </w:p>
    <w:p w:rsidR="00546B38" w:rsidRDefault="00546B38" w:rsidP="00546B38">
      <w:pPr>
        <w:pStyle w:val="NormaleWeb"/>
        <w:spacing w:before="0" w:beforeAutospacing="0" w:after="0" w:afterAutospacing="0" w:line="276" w:lineRule="auto"/>
        <w:contextualSpacing/>
        <w:jc w:val="both"/>
        <w:textAlignment w:val="baseline"/>
      </w:pPr>
    </w:p>
    <w:p w:rsidR="00546B38" w:rsidRPr="00042F48" w:rsidRDefault="00546B38" w:rsidP="00546B38">
      <w:pPr>
        <w:pStyle w:val="NormaleWeb"/>
        <w:spacing w:before="0" w:beforeAutospacing="0" w:after="0" w:afterAutospacing="0" w:line="276" w:lineRule="auto"/>
        <w:contextualSpacing/>
        <w:jc w:val="both"/>
        <w:textAlignment w:val="baseline"/>
        <w:rPr>
          <w:b/>
        </w:rPr>
      </w:pPr>
      <w:r w:rsidRPr="00042F48">
        <w:rPr>
          <w:b/>
        </w:rPr>
        <w:t>Per ulteriori informazioni e contatti è possibile:</w:t>
      </w:r>
    </w:p>
    <w:p w:rsidR="00546B38" w:rsidRPr="00AE2425" w:rsidRDefault="00546B38" w:rsidP="00546B38">
      <w:pPr>
        <w:pStyle w:val="NormaleWeb"/>
        <w:spacing w:before="0" w:beforeAutospacing="0" w:after="0" w:afterAutospacing="0" w:line="276" w:lineRule="auto"/>
        <w:contextualSpacing/>
        <w:jc w:val="both"/>
        <w:textAlignment w:val="baseline"/>
      </w:pPr>
      <w:r w:rsidRPr="00AE2425">
        <w:t xml:space="preserve">- consultare il sito della diocesi: </w:t>
      </w:r>
      <w:hyperlink r:id="rId11" w:history="1">
        <w:r w:rsidRPr="00AE2425">
          <w:rPr>
            <w:rStyle w:val="Collegamentoipertestuale"/>
          </w:rPr>
          <w:t>www.cerignola.chiesacattolica.it</w:t>
        </w:r>
      </w:hyperlink>
      <w:r w:rsidRPr="00AE2425">
        <w:t xml:space="preserve"> </w:t>
      </w:r>
    </w:p>
    <w:p w:rsidR="00546B38" w:rsidRDefault="00546B38" w:rsidP="00546B38">
      <w:pPr>
        <w:pStyle w:val="NormaleWeb"/>
        <w:spacing w:before="0" w:beforeAutospacing="0" w:after="0" w:afterAutospacing="0" w:line="276" w:lineRule="auto"/>
        <w:contextualSpacing/>
        <w:jc w:val="both"/>
        <w:textAlignment w:val="baseline"/>
      </w:pPr>
      <w:r w:rsidRPr="00AE2425">
        <w:t xml:space="preserve">- consultare i siti </w:t>
      </w:r>
      <w:r>
        <w:t xml:space="preserve">istituzionali: </w:t>
      </w:r>
      <w:hyperlink r:id="rId12" w:history="1">
        <w:r w:rsidRPr="00A16607">
          <w:rPr>
            <w:rStyle w:val="Collegamentoipertestuale"/>
          </w:rPr>
          <w:t>www.caritas.it</w:t>
        </w:r>
      </w:hyperlink>
      <w:r>
        <w:t xml:space="preserve"> </w:t>
      </w:r>
    </w:p>
    <w:p w:rsidR="00546B38" w:rsidRDefault="00546B38" w:rsidP="00546B38">
      <w:pPr>
        <w:pStyle w:val="NormaleWeb"/>
        <w:spacing w:before="0" w:beforeAutospacing="0" w:after="0" w:afterAutospacing="0" w:line="276" w:lineRule="auto"/>
        <w:ind w:left="2124" w:firstLine="708"/>
        <w:contextualSpacing/>
        <w:jc w:val="both"/>
        <w:textAlignment w:val="baseline"/>
      </w:pPr>
      <w:r>
        <w:t xml:space="preserve">   </w:t>
      </w:r>
      <w:hyperlink r:id="rId13" w:history="1">
        <w:r w:rsidRPr="00A16607">
          <w:rPr>
            <w:rStyle w:val="Collegamentoipertestuale"/>
          </w:rPr>
          <w:t>www.politichegiovanili.gov.it</w:t>
        </w:r>
      </w:hyperlink>
      <w:r>
        <w:t xml:space="preserve">  </w:t>
      </w:r>
    </w:p>
    <w:p w:rsidR="00546B38" w:rsidRPr="00AE2425" w:rsidRDefault="00546B38" w:rsidP="00546B38">
      <w:pPr>
        <w:pStyle w:val="NormaleWeb"/>
        <w:spacing w:before="0" w:beforeAutospacing="0" w:after="0" w:afterAutospacing="0" w:line="276" w:lineRule="auto"/>
        <w:ind w:left="2832"/>
        <w:contextualSpacing/>
        <w:jc w:val="both"/>
        <w:textAlignment w:val="baseline"/>
      </w:pPr>
      <w:r>
        <w:t xml:space="preserve">  </w:t>
      </w:r>
      <w:hyperlink r:id="rId14" w:history="1">
        <w:r w:rsidRPr="00A16607">
          <w:rPr>
            <w:rStyle w:val="Collegamentoipertestuale"/>
          </w:rPr>
          <w:t>www.scelgoilserviziocivile.gov.it</w:t>
        </w:r>
      </w:hyperlink>
      <w:r>
        <w:t xml:space="preserve"> </w:t>
      </w:r>
    </w:p>
    <w:p w:rsidR="00546B38" w:rsidRPr="00AE2425" w:rsidRDefault="00546B38" w:rsidP="00546B38">
      <w:pPr>
        <w:pStyle w:val="NormaleWeb"/>
        <w:spacing w:before="0" w:beforeAutospacing="0" w:after="0" w:afterAutospacing="0" w:line="276" w:lineRule="auto"/>
        <w:contextualSpacing/>
        <w:jc w:val="both"/>
        <w:textAlignment w:val="baseline"/>
      </w:pPr>
      <w:r w:rsidRPr="00AE2425">
        <w:t xml:space="preserve">- </w:t>
      </w:r>
      <w:r>
        <w:t xml:space="preserve"> </w:t>
      </w:r>
      <w:r w:rsidRPr="00AE2425">
        <w:t xml:space="preserve"> al seguente indirizzo </w:t>
      </w:r>
      <w:proofErr w:type="spellStart"/>
      <w:r w:rsidRPr="00AE2425">
        <w:t>email</w:t>
      </w:r>
      <w:proofErr w:type="spellEnd"/>
      <w:r w:rsidRPr="00AE2425">
        <w:t>: caritas</w:t>
      </w:r>
      <w:r>
        <w:t>.</w:t>
      </w:r>
      <w:r w:rsidRPr="00AE2425">
        <w:t>cer</w:t>
      </w:r>
      <w:r>
        <w:t>ignola</w:t>
      </w:r>
      <w:r w:rsidRPr="00AE2425">
        <w:t>@</w:t>
      </w:r>
      <w:r>
        <w:t>gmail.com</w:t>
      </w:r>
    </w:p>
    <w:p w:rsidR="00546B38" w:rsidRDefault="00546B38" w:rsidP="00546B38">
      <w:pPr>
        <w:pStyle w:val="NormaleWeb"/>
        <w:shd w:val="clear" w:color="auto" w:fill="FFFFFF"/>
        <w:jc w:val="both"/>
        <w:rPr>
          <w:color w:val="000000"/>
        </w:rPr>
      </w:pPr>
    </w:p>
    <w:p w:rsidR="00546B38" w:rsidRPr="00D844D0" w:rsidRDefault="00546B38" w:rsidP="00546B38">
      <w:pPr>
        <w:pStyle w:val="NormaleWeb"/>
        <w:shd w:val="clear" w:color="auto" w:fill="FFFFFF"/>
        <w:jc w:val="both"/>
        <w:rPr>
          <w:color w:val="000000"/>
        </w:rPr>
      </w:pPr>
      <w:r w:rsidRPr="00D844D0">
        <w:rPr>
          <w:color w:val="000000"/>
        </w:rPr>
        <w:t>Si allega:</w:t>
      </w:r>
    </w:p>
    <w:p w:rsidR="00546B38" w:rsidRPr="00D844D0" w:rsidRDefault="00546B38" w:rsidP="00546B38">
      <w:pPr>
        <w:pStyle w:val="NormaleWeb"/>
        <w:shd w:val="clear" w:color="auto" w:fill="FFFFFF"/>
        <w:contextualSpacing/>
        <w:jc w:val="both"/>
        <w:rPr>
          <w:color w:val="000000"/>
        </w:rPr>
      </w:pPr>
      <w:r w:rsidRPr="00D844D0">
        <w:rPr>
          <w:color w:val="000000"/>
        </w:rPr>
        <w:t>Bando</w:t>
      </w:r>
    </w:p>
    <w:p w:rsidR="00546B38" w:rsidRDefault="00546B38" w:rsidP="00546B38">
      <w:pPr>
        <w:pStyle w:val="NormaleWeb"/>
        <w:shd w:val="clear" w:color="auto" w:fill="FFFFFF"/>
        <w:contextualSpacing/>
        <w:jc w:val="both"/>
        <w:rPr>
          <w:color w:val="000000"/>
        </w:rPr>
      </w:pPr>
      <w:r w:rsidRPr="00D844D0">
        <w:rPr>
          <w:color w:val="000000"/>
        </w:rPr>
        <w:t>Schede tecniche dei due progetti</w:t>
      </w:r>
    </w:p>
    <w:p w:rsidR="00546B38" w:rsidRDefault="00546B38" w:rsidP="00546B38">
      <w:pPr>
        <w:pStyle w:val="NormaleWeb"/>
        <w:shd w:val="clear" w:color="auto" w:fill="FFFFFF"/>
        <w:contextualSpacing/>
        <w:jc w:val="both"/>
        <w:rPr>
          <w:color w:val="000000"/>
        </w:rPr>
      </w:pPr>
    </w:p>
    <w:p w:rsidR="00546B38" w:rsidRDefault="00546B38" w:rsidP="00546B38">
      <w:pPr>
        <w:pStyle w:val="NormaleWeb"/>
        <w:shd w:val="clear" w:color="auto" w:fill="FFFFFF"/>
        <w:ind w:left="4248" w:firstLine="708"/>
        <w:contextualSpacing/>
        <w:jc w:val="both"/>
        <w:rPr>
          <w:color w:val="000000"/>
        </w:rPr>
      </w:pPr>
      <w:r>
        <w:rPr>
          <w:color w:val="000000"/>
        </w:rPr>
        <w:t>Il direttore della Caritas diocesana</w:t>
      </w:r>
    </w:p>
    <w:p w:rsidR="00546B38" w:rsidRDefault="00546B38" w:rsidP="00546B38">
      <w:pPr>
        <w:pStyle w:val="NormaleWeb"/>
        <w:shd w:val="clear" w:color="auto" w:fill="FFFFFF"/>
        <w:ind w:left="4956" w:firstLine="708"/>
        <w:contextualSpacing/>
        <w:jc w:val="both"/>
        <w:rPr>
          <w:color w:val="000000"/>
        </w:rPr>
      </w:pPr>
      <w:r>
        <w:rPr>
          <w:noProof/>
          <w:color w:val="000000"/>
        </w:rPr>
        <w:drawing>
          <wp:anchor distT="0" distB="0" distL="114300" distR="114300" simplePos="0" relativeHeight="251659264" behindDoc="1" locked="0" layoutInCell="1" allowOverlap="1">
            <wp:simplePos x="0" y="0"/>
            <wp:positionH relativeFrom="column">
              <wp:posOffset>2823210</wp:posOffset>
            </wp:positionH>
            <wp:positionV relativeFrom="paragraph">
              <wp:posOffset>245745</wp:posOffset>
            </wp:positionV>
            <wp:extent cx="2830830" cy="1085850"/>
            <wp:effectExtent l="19050" t="0" r="762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30830" cy="1085850"/>
                    </a:xfrm>
                    <a:prstGeom prst="rect">
                      <a:avLst/>
                    </a:prstGeom>
                    <a:noFill/>
                    <a:ln w="9525">
                      <a:noFill/>
                      <a:miter lim="800000"/>
                      <a:headEnd/>
                      <a:tailEnd/>
                    </a:ln>
                  </pic:spPr>
                </pic:pic>
              </a:graphicData>
            </a:graphic>
          </wp:anchor>
        </w:drawing>
      </w:r>
      <w:r>
        <w:rPr>
          <w:color w:val="000000"/>
        </w:rPr>
        <w:t>don Pasquale Cotugno</w:t>
      </w:r>
    </w:p>
    <w:p w:rsidR="00BA0C94" w:rsidRDefault="00BA0C94" w:rsidP="00546B38">
      <w:pPr>
        <w:jc w:val="both"/>
        <w:rPr>
          <w:rFonts w:ascii="Times New Roman" w:hAnsi="Times New Roman" w:cs="Times New Roman"/>
          <w:b/>
          <w:sz w:val="28"/>
          <w:u w:val="single"/>
        </w:rPr>
      </w:pPr>
    </w:p>
    <w:p w:rsidR="00BA0C94" w:rsidRPr="00BA0C94" w:rsidRDefault="00E957C4" w:rsidP="00BA0C94">
      <w:pPr>
        <w:ind w:left="5664"/>
        <w:rPr>
          <w:rFonts w:ascii="Times New Roman" w:hAnsi="Times New Roman" w:cs="Times New Roman"/>
          <w:sz w:val="24"/>
        </w:rPr>
      </w:pPr>
      <w:r>
        <w:rPr>
          <w:rFonts w:ascii="Times New Roman" w:hAnsi="Times New Roman" w:cs="Times New Roman"/>
          <w:b/>
          <w:sz w:val="28"/>
          <w:u w:val="single"/>
        </w:rPr>
        <w:t xml:space="preserve"> </w:t>
      </w:r>
      <w:bookmarkStart w:id="0" w:name="_GoBack"/>
      <w:bookmarkEnd w:id="0"/>
    </w:p>
    <w:sectPr w:rsidR="00BA0C94" w:rsidRPr="00BA0C94" w:rsidSect="00962E33">
      <w:headerReference w:type="default" r:id="rId16"/>
      <w:footerReference w:type="default" r:id="rId17"/>
      <w:pgSz w:w="11906" w:h="16838"/>
      <w:pgMar w:top="2552" w:right="1134" w:bottom="241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B5" w:rsidRDefault="001C6CB5" w:rsidP="00173006">
      <w:pPr>
        <w:spacing w:after="0" w:line="240" w:lineRule="auto"/>
      </w:pPr>
      <w:r>
        <w:separator/>
      </w:r>
    </w:p>
  </w:endnote>
  <w:endnote w:type="continuationSeparator" w:id="0">
    <w:p w:rsidR="001C6CB5" w:rsidRDefault="001C6CB5" w:rsidP="00173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84" w:rsidRDefault="00433984" w:rsidP="00433984">
    <w:pPr>
      <w:pStyle w:val="Pidipagin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Caritas Diocesana di Cerignola – Ascoli Satriano – via Plebiscito, 18 - 71042 – Cerignola (</w:t>
    </w:r>
    <w:proofErr w:type="spellStart"/>
    <w:r>
      <w:rPr>
        <w:rFonts w:asciiTheme="majorHAnsi" w:eastAsiaTheme="majorEastAsia" w:hAnsiTheme="majorHAnsi" w:cstheme="majorBidi"/>
      </w:rPr>
      <w:t>Fg</w:t>
    </w:r>
    <w:proofErr w:type="spellEnd"/>
    <w:r>
      <w:rPr>
        <w:rFonts w:asciiTheme="majorHAnsi" w:eastAsiaTheme="majorEastAsia" w:hAnsiTheme="majorHAnsi" w:cstheme="majorBidi"/>
      </w:rPr>
      <w:t>)</w:t>
    </w:r>
  </w:p>
  <w:p w:rsidR="00433984" w:rsidRDefault="00433984" w:rsidP="00433984">
    <w:pPr>
      <w:pStyle w:val="Pidipagin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ab/>
      <w:t xml:space="preserve">e-mail: </w:t>
    </w:r>
    <w:hyperlink r:id="rId1" w:history="1">
      <w:r w:rsidRPr="00F82EAA">
        <w:rPr>
          <w:rStyle w:val="Collegamentoipertestuale"/>
          <w:rFonts w:asciiTheme="majorHAnsi" w:eastAsiaTheme="majorEastAsia" w:hAnsiTheme="majorHAnsi" w:cstheme="majorBidi"/>
        </w:rPr>
        <w:t>caritascer@libero.it</w:t>
      </w:r>
    </w:hyperlink>
    <w:r>
      <w:rPr>
        <w:rFonts w:asciiTheme="majorHAnsi" w:eastAsiaTheme="majorEastAsia" w:hAnsiTheme="majorHAnsi" w:cstheme="majorBidi"/>
      </w:rPr>
      <w:t xml:space="preserve"> – tel. 0885.44.90.38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00A42A22" w:rsidRPr="00A42A22">
      <w:fldChar w:fldCharType="begin"/>
    </w:r>
    <w:r>
      <w:instrText>PAGE   \* MERGEFORMAT</w:instrText>
    </w:r>
    <w:r w:rsidR="00A42A22" w:rsidRPr="00A42A22">
      <w:fldChar w:fldCharType="separate"/>
    </w:r>
    <w:r w:rsidR="00546B38" w:rsidRPr="00546B38">
      <w:rPr>
        <w:rFonts w:asciiTheme="majorHAnsi" w:eastAsiaTheme="majorEastAsia" w:hAnsiTheme="majorHAnsi" w:cstheme="majorBidi"/>
        <w:noProof/>
      </w:rPr>
      <w:t>3</w:t>
    </w:r>
    <w:r w:rsidR="00A42A22">
      <w:rPr>
        <w:rFonts w:asciiTheme="majorHAnsi" w:eastAsiaTheme="majorEastAsia" w:hAnsiTheme="majorHAnsi" w:cstheme="majorBidi"/>
      </w:rPr>
      <w:fldChar w:fldCharType="end"/>
    </w:r>
  </w:p>
  <w:p w:rsidR="00173006" w:rsidRDefault="001730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B5" w:rsidRDefault="001C6CB5" w:rsidP="00173006">
      <w:pPr>
        <w:spacing w:after="0" w:line="240" w:lineRule="auto"/>
      </w:pPr>
      <w:r>
        <w:separator/>
      </w:r>
    </w:p>
  </w:footnote>
  <w:footnote w:type="continuationSeparator" w:id="0">
    <w:p w:rsidR="001C6CB5" w:rsidRDefault="001C6CB5" w:rsidP="00173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06" w:rsidRDefault="00173006">
    <w:pPr>
      <w:pStyle w:val="Intestazione"/>
    </w:pPr>
    <w:r w:rsidRPr="00173006">
      <w:rPr>
        <w:noProof/>
      </w:rPr>
      <w:drawing>
        <wp:inline distT="0" distB="0" distL="0" distR="0">
          <wp:extent cx="1741240" cy="686234"/>
          <wp:effectExtent l="19050" t="0" r="0" b="0"/>
          <wp:docPr id="2" name="Immagine 1" descr="C:\Users\Utente\Desktop\logocarit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caritas.jpeg"/>
                  <pic:cNvPicPr>
                    <a:picLocks noChangeAspect="1" noChangeArrowheads="1"/>
                  </pic:cNvPicPr>
                </pic:nvPicPr>
                <pic:blipFill>
                  <a:blip r:embed="rId1"/>
                  <a:srcRect/>
                  <a:stretch>
                    <a:fillRect/>
                  </a:stretch>
                </pic:blipFill>
                <pic:spPr bwMode="auto">
                  <a:xfrm>
                    <a:off x="0" y="0"/>
                    <a:ext cx="1742173" cy="68660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66B6"/>
    <w:multiLevelType w:val="hybridMultilevel"/>
    <w:tmpl w:val="1F36AF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BA4DC2"/>
    <w:multiLevelType w:val="hybridMultilevel"/>
    <w:tmpl w:val="F0F0D532"/>
    <w:lvl w:ilvl="0" w:tplc="02C6B39C">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9C5253"/>
    <w:multiLevelType w:val="hybridMultilevel"/>
    <w:tmpl w:val="F4C02E4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62F5209A"/>
    <w:multiLevelType w:val="hybridMultilevel"/>
    <w:tmpl w:val="4C6A0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3006"/>
    <w:rsid w:val="0008324E"/>
    <w:rsid w:val="000D260D"/>
    <w:rsid w:val="000D55EB"/>
    <w:rsid w:val="000E2951"/>
    <w:rsid w:val="0011288D"/>
    <w:rsid w:val="001674EB"/>
    <w:rsid w:val="00173006"/>
    <w:rsid w:val="001C6CB5"/>
    <w:rsid w:val="00210029"/>
    <w:rsid w:val="002B01AC"/>
    <w:rsid w:val="00326514"/>
    <w:rsid w:val="00385909"/>
    <w:rsid w:val="00433984"/>
    <w:rsid w:val="004451FC"/>
    <w:rsid w:val="00532ACB"/>
    <w:rsid w:val="00546B38"/>
    <w:rsid w:val="00564044"/>
    <w:rsid w:val="0060418B"/>
    <w:rsid w:val="00677B86"/>
    <w:rsid w:val="0069027B"/>
    <w:rsid w:val="007123EE"/>
    <w:rsid w:val="007918AA"/>
    <w:rsid w:val="007B5F9D"/>
    <w:rsid w:val="007B7720"/>
    <w:rsid w:val="008C333C"/>
    <w:rsid w:val="00915871"/>
    <w:rsid w:val="00962E33"/>
    <w:rsid w:val="00A42A22"/>
    <w:rsid w:val="00A9012E"/>
    <w:rsid w:val="00AB7D8A"/>
    <w:rsid w:val="00B619E5"/>
    <w:rsid w:val="00BA0C94"/>
    <w:rsid w:val="00C17871"/>
    <w:rsid w:val="00C20E1B"/>
    <w:rsid w:val="00C360EE"/>
    <w:rsid w:val="00C901F8"/>
    <w:rsid w:val="00DC191B"/>
    <w:rsid w:val="00E10BA9"/>
    <w:rsid w:val="00E93D40"/>
    <w:rsid w:val="00E957C4"/>
    <w:rsid w:val="00EE4C5C"/>
    <w:rsid w:val="00EF281D"/>
    <w:rsid w:val="00F00AF4"/>
    <w:rsid w:val="00F63C1C"/>
    <w:rsid w:val="00F85FA4"/>
    <w:rsid w:val="00FF14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A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30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3006"/>
  </w:style>
  <w:style w:type="paragraph" w:styleId="Pidipagina">
    <w:name w:val="footer"/>
    <w:basedOn w:val="Normale"/>
    <w:link w:val="PidipaginaCarattere"/>
    <w:uiPriority w:val="99"/>
    <w:unhideWhenUsed/>
    <w:rsid w:val="001730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3006"/>
  </w:style>
  <w:style w:type="paragraph" w:styleId="Testofumetto">
    <w:name w:val="Balloon Text"/>
    <w:basedOn w:val="Normale"/>
    <w:link w:val="TestofumettoCarattere"/>
    <w:uiPriority w:val="99"/>
    <w:semiHidden/>
    <w:unhideWhenUsed/>
    <w:rsid w:val="001730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006"/>
    <w:rPr>
      <w:rFonts w:ascii="Tahoma" w:hAnsi="Tahoma" w:cs="Tahoma"/>
      <w:sz w:val="16"/>
      <w:szCs w:val="16"/>
    </w:rPr>
  </w:style>
  <w:style w:type="paragraph" w:styleId="Paragrafoelenco">
    <w:name w:val="List Paragraph"/>
    <w:basedOn w:val="Normale"/>
    <w:uiPriority w:val="34"/>
    <w:qFormat/>
    <w:rsid w:val="0011288D"/>
    <w:pPr>
      <w:ind w:left="720"/>
      <w:contextualSpacing/>
    </w:pPr>
  </w:style>
  <w:style w:type="table" w:customStyle="1" w:styleId="TableNormal">
    <w:name w:val="Table Normal"/>
    <w:uiPriority w:val="2"/>
    <w:semiHidden/>
    <w:unhideWhenUsed/>
    <w:qFormat/>
    <w:rsid w:val="001674E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674EB"/>
    <w:pPr>
      <w:widowControl w:val="0"/>
      <w:spacing w:after="0" w:line="240" w:lineRule="auto"/>
      <w:ind w:left="911"/>
    </w:pPr>
    <w:rPr>
      <w:rFonts w:ascii="Times New Roman" w:eastAsia="Times New Roman" w:hAnsi="Times New Roman"/>
      <w:sz w:val="23"/>
      <w:szCs w:val="23"/>
      <w:lang w:val="en-US" w:eastAsia="en-US"/>
    </w:rPr>
  </w:style>
  <w:style w:type="character" w:customStyle="1" w:styleId="CorpodeltestoCarattere">
    <w:name w:val="Corpo del testo Carattere"/>
    <w:basedOn w:val="Carpredefinitoparagrafo"/>
    <w:link w:val="Corpodeltesto"/>
    <w:uiPriority w:val="1"/>
    <w:rsid w:val="001674EB"/>
    <w:rPr>
      <w:rFonts w:ascii="Times New Roman" w:eastAsia="Times New Roman" w:hAnsi="Times New Roman"/>
      <w:sz w:val="23"/>
      <w:szCs w:val="23"/>
      <w:lang w:val="en-US" w:eastAsia="en-US"/>
    </w:rPr>
  </w:style>
  <w:style w:type="paragraph" w:customStyle="1" w:styleId="TableParagraph">
    <w:name w:val="Table Paragraph"/>
    <w:basedOn w:val="Normale"/>
    <w:uiPriority w:val="1"/>
    <w:qFormat/>
    <w:rsid w:val="001674EB"/>
    <w:pPr>
      <w:widowControl w:val="0"/>
      <w:spacing w:after="0" w:line="240" w:lineRule="auto"/>
    </w:pPr>
    <w:rPr>
      <w:rFonts w:eastAsiaTheme="minorHAnsi"/>
      <w:lang w:val="en-US" w:eastAsia="en-US"/>
    </w:rPr>
  </w:style>
  <w:style w:type="character" w:styleId="Collegamentoipertestuale">
    <w:name w:val="Hyperlink"/>
    <w:basedOn w:val="Carpredefinitoparagrafo"/>
    <w:uiPriority w:val="99"/>
    <w:unhideWhenUsed/>
    <w:rsid w:val="00433984"/>
    <w:rPr>
      <w:color w:val="0000FF" w:themeColor="hyperlink"/>
      <w:u w:val="single"/>
    </w:rPr>
  </w:style>
  <w:style w:type="paragraph" w:customStyle="1" w:styleId="default">
    <w:name w:val="default"/>
    <w:basedOn w:val="Normale"/>
    <w:rsid w:val="00546B38"/>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546B38"/>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46B38"/>
    <w:rPr>
      <w:b/>
      <w:bCs/>
    </w:rPr>
  </w:style>
</w:styles>
</file>

<file path=word/webSettings.xml><?xml version="1.0" encoding="utf-8"?>
<w:webSettings xmlns:r="http://schemas.openxmlformats.org/officeDocument/2006/relationships" xmlns:w="http://schemas.openxmlformats.org/wordprocessingml/2006/main">
  <w:divs>
    <w:div w:id="8500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tichegiovanili.gov.it" TargetMode="External"/><Relationship Id="rId13" Type="http://schemas.openxmlformats.org/officeDocument/2006/relationships/hyperlink" Target="http://www.politichegiovanili.gov.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litichegiovanili.gov.it/comunicazione/avvisi-e-bandi/servizio-civile/bandi-di-selezione-volontari/bando-ordinario-2021/" TargetMode="External"/><Relationship Id="rId12" Type="http://schemas.openxmlformats.org/officeDocument/2006/relationships/hyperlink" Target="http://www.caritas.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ignola.chiesacattolica.it"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www.agid.gov.it/it/piattaforme/sp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mandaonline.serviziocivile.it/" TargetMode="External"/><Relationship Id="rId14" Type="http://schemas.openxmlformats.org/officeDocument/2006/relationships/hyperlink" Target="http://www.scelgoilserviziocivile.gov.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ritascer@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2021-10-26T11:03:00Z</cp:lastPrinted>
  <dcterms:created xsi:type="dcterms:W3CDTF">2022-01-26T10:43:00Z</dcterms:created>
  <dcterms:modified xsi:type="dcterms:W3CDTF">2022-01-26T10:43:00Z</dcterms:modified>
</cp:coreProperties>
</file>